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90" w:rsidRPr="00C909CD" w:rsidRDefault="005D4C90" w:rsidP="00BF3B4B">
      <w:pPr>
        <w:jc w:val="center"/>
        <w:rPr>
          <w:b/>
          <w:sz w:val="36"/>
          <w:szCs w:val="36"/>
        </w:rPr>
      </w:pPr>
      <w:r w:rsidRPr="00C909CD">
        <w:rPr>
          <w:b/>
          <w:sz w:val="36"/>
          <w:szCs w:val="36"/>
        </w:rPr>
        <w:t>LA ACADEMIA PARTNERSHIP CHARTER SCHOOL</w:t>
      </w:r>
    </w:p>
    <w:p w:rsidR="005D4C90" w:rsidRPr="00C909CD" w:rsidRDefault="005D4C90" w:rsidP="005D4C90">
      <w:pPr>
        <w:jc w:val="center"/>
        <w:rPr>
          <w:b/>
          <w:sz w:val="36"/>
          <w:szCs w:val="36"/>
        </w:rPr>
      </w:pPr>
      <w:r w:rsidRPr="00C909CD">
        <w:rPr>
          <w:b/>
          <w:sz w:val="36"/>
          <w:szCs w:val="36"/>
        </w:rPr>
        <w:t>Manual del Estudiante</w:t>
      </w:r>
    </w:p>
    <w:p w:rsidR="00192A6B" w:rsidRDefault="00192A6B">
      <w:pPr>
        <w:rPr>
          <w:b/>
          <w:sz w:val="36"/>
          <w:szCs w:val="36"/>
        </w:rPr>
      </w:pPr>
    </w:p>
    <w:p w:rsidR="005D4C90" w:rsidRPr="005D4C90" w:rsidRDefault="0079163B">
      <w:pPr>
        <w:rPr>
          <w:b/>
        </w:rPr>
      </w:pPr>
      <w:r>
        <w:rPr>
          <w:b/>
        </w:rPr>
        <w:t>Nuestra V</w:t>
      </w:r>
      <w:r w:rsidR="005D4C90" w:rsidRPr="005D4C90">
        <w:rPr>
          <w:b/>
        </w:rPr>
        <w:t xml:space="preserve">isión: </w:t>
      </w:r>
    </w:p>
    <w:p w:rsidR="005D4C90" w:rsidRDefault="005D4C90">
      <w:r>
        <w:t xml:space="preserve">Nuestros estudiantes serán pensadores críticos y ciudadanos globales, reconocidos por su compromiso con el aprendizaje permanente y sus contribuciones significativas al mundo. </w:t>
      </w:r>
    </w:p>
    <w:p w:rsidR="00192A6B" w:rsidRDefault="00192A6B">
      <w:pPr>
        <w:rPr>
          <w:b/>
        </w:rPr>
      </w:pPr>
    </w:p>
    <w:p w:rsidR="005D4C90" w:rsidRDefault="0079163B">
      <w:r>
        <w:rPr>
          <w:b/>
        </w:rPr>
        <w:t>Nuestra M</w:t>
      </w:r>
      <w:r w:rsidR="005D4C90" w:rsidRPr="005D4C90">
        <w:rPr>
          <w:b/>
        </w:rPr>
        <w:t>isión:</w:t>
      </w:r>
      <w:r w:rsidR="005D4C90">
        <w:t xml:space="preserve"> </w:t>
      </w:r>
    </w:p>
    <w:p w:rsidR="005D4C90" w:rsidRDefault="005D4C90">
      <w:r>
        <w:t>Una comunidad de aprendizaje dinámica sostenida por asociaciones, La Academia transforma a los estudiantes de hoy en</w:t>
      </w:r>
      <w:r w:rsidR="00882E17">
        <w:t xml:space="preserve"> los </w:t>
      </w:r>
      <w:r>
        <w:t xml:space="preserve"> líderes del mañana a través de una instrucción innovadora, apoyo integral, competencia cultural y aprendizaje basado en el trabajo. </w:t>
      </w:r>
    </w:p>
    <w:p w:rsidR="00192A6B" w:rsidRDefault="00192A6B">
      <w:pPr>
        <w:rPr>
          <w:b/>
        </w:rPr>
      </w:pPr>
    </w:p>
    <w:p w:rsidR="005D4C90" w:rsidRPr="002B7C2B" w:rsidRDefault="005D4C90">
      <w:pPr>
        <w:rPr>
          <w:b/>
        </w:rPr>
      </w:pPr>
      <w:r w:rsidRPr="002B7C2B">
        <w:rPr>
          <w:b/>
        </w:rPr>
        <w:t>Escuela con</w:t>
      </w:r>
      <w:r w:rsidR="00670CC8" w:rsidRPr="002B7C2B">
        <w:rPr>
          <w:b/>
        </w:rPr>
        <w:t xml:space="preserve"> Mentalidad de J</w:t>
      </w:r>
      <w:r w:rsidRPr="002B7C2B">
        <w:rPr>
          <w:b/>
        </w:rPr>
        <w:t>ustici</w:t>
      </w:r>
      <w:r w:rsidR="00670CC8" w:rsidRPr="002B7C2B">
        <w:rPr>
          <w:b/>
        </w:rPr>
        <w:t>a R</w:t>
      </w:r>
      <w:r w:rsidRPr="002B7C2B">
        <w:rPr>
          <w:b/>
        </w:rPr>
        <w:t xml:space="preserve">estaurativa: </w:t>
      </w:r>
    </w:p>
    <w:p w:rsidR="002B7C2B" w:rsidRDefault="005D4C90">
      <w:r>
        <w:t>LAPCS cree en la importancia de establecer altas expectativas para todos los miembros de la comunidad. Estos acuerdos de la comunidad estudiantil están diseñados para apoyar la</w:t>
      </w:r>
      <w:r w:rsidR="002B7C2B">
        <w:t xml:space="preserve"> visión y la misión</w:t>
      </w:r>
      <w:r w:rsidR="00EE2972">
        <w:t xml:space="preserve"> de LAPCS de</w:t>
      </w:r>
      <w:r>
        <w:t xml:space="preserve"> proporcionar un ambiente de aprendizaje con un enfoque en nuestras metas de aprendizaje</w:t>
      </w:r>
      <w:r w:rsidR="00A13213">
        <w:t xml:space="preserve"> dirigido a</w:t>
      </w:r>
      <w:r>
        <w:t xml:space="preserve"> la preparación de los estudiantes </w:t>
      </w:r>
      <w:r w:rsidR="00A7637D">
        <w:t>para la universidad y una profesión</w:t>
      </w:r>
      <w:r>
        <w:t>. Tenga en cuenta que estos acuerdos de la comunidad estudiantil son un documento vivo y serán enmendados y adaptados a medida que</w:t>
      </w:r>
      <w:r w:rsidR="002B7C2B">
        <w:t xml:space="preserve"> aprendamos y crezcamos como</w:t>
      </w:r>
      <w:r>
        <w:t xml:space="preserve"> comunidad escolar.</w:t>
      </w:r>
    </w:p>
    <w:p w:rsidR="00192A6B" w:rsidRDefault="00192A6B"/>
    <w:p w:rsidR="00EE2972" w:rsidRDefault="005D4C90">
      <w:pPr>
        <w:rPr>
          <w:b/>
        </w:rPr>
      </w:pPr>
      <w:r>
        <w:t xml:space="preserve"> </w:t>
      </w:r>
      <w:r w:rsidRPr="002B7C2B">
        <w:rPr>
          <w:b/>
        </w:rPr>
        <w:t xml:space="preserve">Los siguientes son ejemplos de Prácticas Restaurativas: </w:t>
      </w:r>
    </w:p>
    <w:p w:rsidR="00EE2972" w:rsidRPr="00EE2972" w:rsidRDefault="005D4C90">
      <w:pPr>
        <w:rPr>
          <w:b/>
        </w:rPr>
      </w:pPr>
      <w:r>
        <w:t xml:space="preserve">1. Las Prácticas Restaurativas se enfocan en </w:t>
      </w:r>
      <w:r w:rsidR="00754755">
        <w:t xml:space="preserve">los </w:t>
      </w:r>
      <w:r>
        <w:t xml:space="preserve">daños en lugar de </w:t>
      </w:r>
      <w:r w:rsidR="00754755">
        <w:t xml:space="preserve">las </w:t>
      </w:r>
      <w:r>
        <w:t>reglas o</w:t>
      </w:r>
      <w:r w:rsidR="00754755">
        <w:t xml:space="preserve"> las</w:t>
      </w:r>
      <w:r>
        <w:t xml:space="preserve"> personas. </w:t>
      </w:r>
    </w:p>
    <w:p w:rsidR="00EE2972" w:rsidRDefault="005D4C90">
      <w:r>
        <w:t xml:space="preserve">2. Las Prácticas Restaurativas abordan las obligaciones de la ofensa que resultan de esos daños, así </w:t>
      </w:r>
      <w:r w:rsidR="00754755">
        <w:t xml:space="preserve"> </w:t>
      </w:r>
      <w:r w:rsidR="00EE2972">
        <w:t xml:space="preserve">   </w:t>
      </w:r>
    </w:p>
    <w:p w:rsidR="00E557A2" w:rsidRDefault="006A1F08">
      <w:r>
        <w:t xml:space="preserve">    </w:t>
      </w:r>
      <w:proofErr w:type="gramStart"/>
      <w:r w:rsidR="00E557A2">
        <w:t>como</w:t>
      </w:r>
      <w:proofErr w:type="gramEnd"/>
      <w:r w:rsidR="00E557A2">
        <w:t xml:space="preserve"> las obligaciones de la comunidad con ambas partes.</w:t>
      </w:r>
    </w:p>
    <w:p w:rsidR="0079163B" w:rsidRDefault="005D4C90">
      <w:r>
        <w:t>3. Las prácticas restaurativas utilizan procesos inclusivos y colaborativos.</w:t>
      </w:r>
    </w:p>
    <w:p w:rsidR="0079163B" w:rsidRDefault="005D4C90">
      <w:r>
        <w:t xml:space="preserve">4. Las prácticas restaurativas involucran a todos los individuos que tienen un interés legítimo en una </w:t>
      </w:r>
    </w:p>
    <w:p w:rsidR="00E557A2" w:rsidRDefault="006A1F08">
      <w:r>
        <w:t xml:space="preserve">     </w:t>
      </w:r>
      <w:proofErr w:type="gramStart"/>
      <w:r w:rsidR="00E557A2">
        <w:t>situación</w:t>
      </w:r>
      <w:proofErr w:type="gramEnd"/>
      <w:r w:rsidR="00E557A2">
        <w:t xml:space="preserve"> dada.</w:t>
      </w:r>
    </w:p>
    <w:p w:rsidR="0079163B" w:rsidRDefault="00754755">
      <w:r>
        <w:t>5. Las Prácticas r</w:t>
      </w:r>
      <w:r w:rsidR="005D4C90">
        <w:t>estaurativas buscan corregir los errores que se han cometido, para que cada pa</w:t>
      </w:r>
      <w:r>
        <w:t xml:space="preserve">rte </w:t>
      </w:r>
    </w:p>
    <w:p w:rsidR="00026D8E" w:rsidRDefault="006A1F08">
      <w:r>
        <w:t xml:space="preserve">    </w:t>
      </w:r>
      <w:proofErr w:type="gramStart"/>
      <w:r w:rsidR="00026D8E">
        <w:t>se</w:t>
      </w:r>
      <w:proofErr w:type="gramEnd"/>
      <w:r w:rsidR="00026D8E">
        <w:t xml:space="preserve"> sienta segura y valorada; y los infractores se sientan restituidos a la comunidad escolar.   </w:t>
      </w:r>
    </w:p>
    <w:p w:rsidR="0079163B" w:rsidRDefault="005D4C90">
      <w:r>
        <w:t xml:space="preserve">6. Reconoce que las relaciones son fundamentales para la construcción de la comunidad escolar. </w:t>
      </w:r>
    </w:p>
    <w:p w:rsidR="00754755" w:rsidRDefault="005D4C90">
      <w:r>
        <w:t>7. Debe establecer políticas y procedimientos</w:t>
      </w:r>
      <w:r w:rsidR="00BE7CBE">
        <w:t xml:space="preserve"> para que e</w:t>
      </w:r>
      <w:r w:rsidR="00BD1561">
        <w:t xml:space="preserve">l daño o el mal comportamiento </w:t>
      </w:r>
      <w:r w:rsidR="00BE7CBE">
        <w:t xml:space="preserve">de alguna </w:t>
      </w:r>
    </w:p>
    <w:p w:rsidR="00026D8E" w:rsidRDefault="00026D8E">
      <w:r>
        <w:t xml:space="preserve">    </w:t>
      </w:r>
      <w:proofErr w:type="gramStart"/>
      <w:r>
        <w:t>manera</w:t>
      </w:r>
      <w:proofErr w:type="gramEnd"/>
      <w:r>
        <w:t xml:space="preserve"> fortalezca las relaciones.</w:t>
      </w:r>
    </w:p>
    <w:p w:rsidR="00BE7CBE" w:rsidRDefault="00BE7CBE">
      <w:r>
        <w:t>8. Se enfoca en los daños causados</w:t>
      </w:r>
      <w:r w:rsidR="005D4C90">
        <w:t xml:space="preserve"> en lugar de las reglas rotas. </w:t>
      </w:r>
    </w:p>
    <w:p w:rsidR="00026D8E" w:rsidRDefault="005D4C90">
      <w:r>
        <w:lastRenderedPageBreak/>
        <w:t xml:space="preserve">9. </w:t>
      </w:r>
      <w:r w:rsidR="00882E17">
        <w:t xml:space="preserve">  </w:t>
      </w:r>
      <w:r>
        <w:t xml:space="preserve">Da voz a la persona que ha sido perjudicada. </w:t>
      </w:r>
    </w:p>
    <w:p w:rsidR="00026D8E" w:rsidRDefault="005D4C90">
      <w:r>
        <w:t>10. Participa en la resolución colaborativa de problemas.</w:t>
      </w:r>
    </w:p>
    <w:p w:rsidR="00BE7CBE" w:rsidRDefault="005D4C90">
      <w:r>
        <w:t xml:space="preserve">11. Potencia el cambio y el crecimiento para todos los involucrados. </w:t>
      </w:r>
    </w:p>
    <w:p w:rsidR="007750F3" w:rsidRDefault="007750F3">
      <w:r>
        <w:t>12. Enfatiza</w:t>
      </w:r>
      <w:r w:rsidR="005D4C90">
        <w:t xml:space="preserve"> la responsabili</w:t>
      </w:r>
      <w:r>
        <w:t>dad por acciones y actitudes de</w:t>
      </w:r>
      <w:r w:rsidR="005D4C90">
        <w:t xml:space="preserve"> todos los involucrados.</w:t>
      </w:r>
    </w:p>
    <w:p w:rsidR="00192A6B" w:rsidRDefault="00192A6B"/>
    <w:p w:rsidR="007750F3" w:rsidRPr="007750F3" w:rsidRDefault="007750F3">
      <w:pPr>
        <w:rPr>
          <w:b/>
        </w:rPr>
      </w:pPr>
      <w:r>
        <w:t xml:space="preserve"> </w:t>
      </w:r>
      <w:r w:rsidR="00026D8E">
        <w:rPr>
          <w:b/>
        </w:rPr>
        <w:t>Acuerdos de la C</w:t>
      </w:r>
      <w:r w:rsidRPr="007750F3">
        <w:rPr>
          <w:b/>
        </w:rPr>
        <w:t>omunidad en</w:t>
      </w:r>
      <w:r w:rsidR="005D4C90" w:rsidRPr="007750F3">
        <w:rPr>
          <w:b/>
        </w:rPr>
        <w:t xml:space="preserve"> LAPCS:</w:t>
      </w:r>
    </w:p>
    <w:p w:rsidR="007750F3" w:rsidRDefault="007750F3">
      <w:r>
        <w:t xml:space="preserve">• </w:t>
      </w:r>
      <w:r w:rsidR="004A13F6">
        <w:rPr>
          <w:u w:val="single"/>
        </w:rPr>
        <w:t>Durante el horario en</w:t>
      </w:r>
      <w:r w:rsidRPr="008D17C2">
        <w:rPr>
          <w:u w:val="single"/>
        </w:rPr>
        <w:t xml:space="preserve"> la comunidad</w:t>
      </w:r>
      <w:r>
        <w:t xml:space="preserve"> </w:t>
      </w:r>
      <w:r w:rsidR="005D4C90">
        <w:t xml:space="preserve"> </w:t>
      </w:r>
    </w:p>
    <w:p w:rsidR="00A91DC9" w:rsidRDefault="008D17C2" w:rsidP="00D8157B">
      <w:r>
        <w:t>Cuando</w:t>
      </w:r>
      <w:r w:rsidR="007750F3">
        <w:t xml:space="preserve"> surja</w:t>
      </w:r>
      <w:r w:rsidR="005D4C90">
        <w:t>n problemas de mala co</w:t>
      </w:r>
      <w:r w:rsidR="007750F3">
        <w:t>nducta en la clase, los profesores</w:t>
      </w:r>
      <w:r w:rsidR="005D4C90">
        <w:t xml:space="preserve"> trat</w:t>
      </w:r>
      <w:r w:rsidR="007750F3">
        <w:t xml:space="preserve">arán de manejar la situación, </w:t>
      </w:r>
      <w:r>
        <w:t>haciendo recordatorios constructivos</w:t>
      </w:r>
      <w:r w:rsidR="007750F3">
        <w:t xml:space="preserve"> </w:t>
      </w:r>
      <w:r>
        <w:t>a los estudiantes sobre la necesidad de seguir los lineamientos</w:t>
      </w:r>
      <w:r w:rsidR="005D4C90">
        <w:t xml:space="preserve"> de la escuela. Si los estudiantes admiten su in</w:t>
      </w:r>
      <w:r>
        <w:t>fracción e inmediatamente tratan de corregir su comportamiento, los</w:t>
      </w:r>
      <w:r w:rsidR="005D4C90">
        <w:t xml:space="preserve"> estudiante</w:t>
      </w:r>
      <w:r>
        <w:t>s y el profe</w:t>
      </w:r>
      <w:r w:rsidR="005D4C90">
        <w:t>sor celebrarán la resolu</w:t>
      </w:r>
      <w:r>
        <w:t>ción de un problema de conducta</w:t>
      </w:r>
      <w:r w:rsidR="005D4C90">
        <w:t xml:space="preserve"> y el incidente se considerará resuelto. Si el incidente involu</w:t>
      </w:r>
      <w:r w:rsidR="00A91DC9">
        <w:t>cra a un solo estudiante, el profe</w:t>
      </w:r>
      <w:r w:rsidR="005D4C90">
        <w:t>sor tratará de manejar el problema en una sesión individual con el estudiante. Si la infracción involucra a un grupo de estudiantes o a toda la clase, el maestro manejará el problema en clase utilizando un método apropiado, como un círculo de clase.</w:t>
      </w:r>
    </w:p>
    <w:p w:rsidR="00A91DC9" w:rsidRDefault="00A91DC9">
      <w:r>
        <w:t>Si el intento del profe</w:t>
      </w:r>
      <w:r w:rsidR="005D4C90">
        <w:t>sor de usar un recordatorio construct</w:t>
      </w:r>
      <w:r>
        <w:t>ivo no resuelve el problema, el profesor y los estudiantes se remit</w:t>
      </w:r>
      <w:r w:rsidR="005D4C90">
        <w:t>irán al Acuerdo de Respeto de la clase para obtener orientació</w:t>
      </w:r>
      <w:r>
        <w:t>n. El profesor le</w:t>
      </w:r>
      <w:r w:rsidR="00B2238D">
        <w:t>s</w:t>
      </w:r>
      <w:r>
        <w:t xml:space="preserve"> recordará</w:t>
      </w:r>
      <w:r w:rsidR="005D4C90">
        <w:t xml:space="preserve"> a los estudiantes su acuerdo previo, las razones detrás del Acuerdo de Respeto y cómo el comportamiento en cuestión vi</w:t>
      </w:r>
      <w:r>
        <w:t>ola ese acuerdo. Luego invitará</w:t>
      </w:r>
      <w:r w:rsidR="005D4C90">
        <w:t xml:space="preserve"> a los estudiantes a discutir el tema hasta que se llegue a un acuerdo mutuo sobre la resolución.</w:t>
      </w:r>
    </w:p>
    <w:p w:rsidR="00B2238D" w:rsidRDefault="005D4C90" w:rsidP="00B2238D">
      <w:pPr>
        <w:pStyle w:val="ListParagraph"/>
        <w:numPr>
          <w:ilvl w:val="0"/>
          <w:numId w:val="1"/>
        </w:numPr>
      </w:pPr>
      <w:r>
        <w:t>Al entrar al edificio, los estudian</w:t>
      </w:r>
      <w:r w:rsidR="00B2238D">
        <w:t>tes deben quitarse la gorra y/o la pañoleta de la cabeza</w:t>
      </w:r>
      <w:r>
        <w:t xml:space="preserve"> </w:t>
      </w:r>
    </w:p>
    <w:p w:rsidR="00B2238D" w:rsidRDefault="005D4C90" w:rsidP="00B2238D">
      <w:pPr>
        <w:pStyle w:val="ListParagraph"/>
        <w:numPr>
          <w:ilvl w:val="0"/>
          <w:numId w:val="1"/>
        </w:numPr>
      </w:pPr>
      <w:r>
        <w:t>Mantener sus voces baja</w:t>
      </w:r>
      <w:r w:rsidR="000767EF">
        <w:t>s, debiendo</w:t>
      </w:r>
      <w:r>
        <w:t xml:space="preserve"> prevalecer</w:t>
      </w:r>
      <w:r w:rsidR="000767EF">
        <w:t xml:space="preserve"> una conducta de</w:t>
      </w:r>
      <w:r w:rsidR="00B2238D">
        <w:t xml:space="preserve"> adulto</w:t>
      </w:r>
      <w:r w:rsidR="000767EF">
        <w:t>/a</w:t>
      </w:r>
    </w:p>
    <w:p w:rsidR="00B2238D" w:rsidRDefault="005D4C90" w:rsidP="00B2238D">
      <w:pPr>
        <w:pStyle w:val="ListParagraph"/>
        <w:numPr>
          <w:ilvl w:val="0"/>
          <w:numId w:val="1"/>
        </w:numPr>
      </w:pPr>
      <w:r>
        <w:t>Los estudiantes no deben c</w:t>
      </w:r>
      <w:r w:rsidR="00B2238D">
        <w:t>orrer, luchar, empujar o atropellar</w:t>
      </w:r>
    </w:p>
    <w:p w:rsidR="00B2238D" w:rsidRDefault="005D4C90" w:rsidP="00B2238D">
      <w:pPr>
        <w:pStyle w:val="ListParagraph"/>
        <w:numPr>
          <w:ilvl w:val="0"/>
          <w:numId w:val="1"/>
        </w:numPr>
      </w:pPr>
      <w:r>
        <w:t>Los teléfonos celulares son cada vez más comunes y brindan a los estudiantes y sus familias un sentido de seguridad mediante la comunicación inmediata y directa. Además, los dispositivos ele</w:t>
      </w:r>
      <w:r w:rsidR="00FF393E">
        <w:t>ctrónicos pueden servir como</w:t>
      </w:r>
      <w:r>
        <w:t xml:space="preserve"> herramienta de aprendizaje invaluable cuando los estudiantes y</w:t>
      </w:r>
      <w:r w:rsidR="000767EF">
        <w:t xml:space="preserve"> los asesores los usan de forma</w:t>
      </w:r>
      <w:r>
        <w:t xml:space="preserve"> adecuada. Por lo tanto, el uso del dispositivo electróni</w:t>
      </w:r>
      <w:r w:rsidR="00FF393E">
        <w:t>co durante el horario escolar esta</w:t>
      </w:r>
      <w:r>
        <w:t>rá a discreción del asesor (</w:t>
      </w:r>
      <w:r w:rsidR="00FF393E">
        <w:t>maestro), mentor y el director de la escuela</w:t>
      </w:r>
    </w:p>
    <w:p w:rsidR="000767EF" w:rsidRDefault="005D4C90" w:rsidP="00B2238D">
      <w:pPr>
        <w:pStyle w:val="ListParagraph"/>
        <w:numPr>
          <w:ilvl w:val="0"/>
          <w:numId w:val="1"/>
        </w:numPr>
      </w:pPr>
      <w:r>
        <w:t>Drogas ilegales y alcohol: Las drogas ilegales y el alcohol están</w:t>
      </w:r>
      <w:r w:rsidR="00882E17">
        <w:t>, en todo momento,</w:t>
      </w:r>
      <w:r>
        <w:t xml:space="preserve"> estrictam</w:t>
      </w:r>
      <w:r w:rsidR="00882E17">
        <w:t>ente prohibidos</w:t>
      </w:r>
      <w:r>
        <w:t xml:space="preserve"> </w:t>
      </w:r>
    </w:p>
    <w:p w:rsidR="000767EF" w:rsidRDefault="005D4C90" w:rsidP="00B2238D">
      <w:pPr>
        <w:pStyle w:val="ListParagraph"/>
        <w:numPr>
          <w:ilvl w:val="0"/>
          <w:numId w:val="1"/>
        </w:numPr>
      </w:pPr>
      <w:r>
        <w:t>Si un estudiante está tomando medicamentos por razones d</w:t>
      </w:r>
      <w:r w:rsidR="000767EF">
        <w:t>e salud, debe notificar a la dirección de la escuela y al profesor</w:t>
      </w:r>
      <w:r>
        <w:t xml:space="preserve"> sobre la necesidad de </w:t>
      </w:r>
      <w:r w:rsidR="000767EF">
        <w:t xml:space="preserve">los </w:t>
      </w:r>
      <w:r>
        <w:t>med</w:t>
      </w:r>
      <w:r w:rsidR="000267B5">
        <w:t>icamentos</w:t>
      </w:r>
    </w:p>
    <w:p w:rsidR="00E413CB" w:rsidRDefault="004A13F6" w:rsidP="00B2238D">
      <w:pPr>
        <w:pStyle w:val="ListParagraph"/>
        <w:numPr>
          <w:ilvl w:val="0"/>
          <w:numId w:val="1"/>
        </w:numPr>
      </w:pPr>
      <w:r>
        <w:t>La vestimenta</w:t>
      </w:r>
      <w:r w:rsidR="005D4C90">
        <w:t xml:space="preserve"> del estud</w:t>
      </w:r>
      <w:r>
        <w:t xml:space="preserve">iante debe ser </w:t>
      </w:r>
      <w:r w:rsidR="000767EF">
        <w:t>de</w:t>
      </w:r>
      <w:r w:rsidR="005D4C90">
        <w:t xml:space="preserve"> naturaleza apropiada.</w:t>
      </w:r>
      <w:r w:rsidR="000767EF">
        <w:t xml:space="preserve"> Están prohibidos los</w:t>
      </w:r>
      <w:r w:rsidR="005D4C90">
        <w:t xml:space="preserve"> </w:t>
      </w:r>
      <w:proofErr w:type="spellStart"/>
      <w:r w:rsidR="005D4C90">
        <w:t>Joggers</w:t>
      </w:r>
      <w:proofErr w:type="spellEnd"/>
      <w:r w:rsidR="005D4C90">
        <w:t xml:space="preserve">, </w:t>
      </w:r>
      <w:proofErr w:type="spellStart"/>
      <w:r w:rsidR="005D4C90">
        <w:t>Jeggi</w:t>
      </w:r>
      <w:r w:rsidR="000767EF">
        <w:t>ngs</w:t>
      </w:r>
      <w:proofErr w:type="spellEnd"/>
      <w:r w:rsidR="000767EF">
        <w:t xml:space="preserve">, </w:t>
      </w:r>
      <w:proofErr w:type="spellStart"/>
      <w:r w:rsidR="000767EF">
        <w:t>Jeans</w:t>
      </w:r>
      <w:proofErr w:type="spellEnd"/>
      <w:r w:rsidR="000767EF">
        <w:t xml:space="preserve"> rasgados o chancletas</w:t>
      </w:r>
      <w:r w:rsidR="005D4C90">
        <w:t>. - El Equipo de</w:t>
      </w:r>
      <w:r w:rsidR="00E413CB">
        <w:t xml:space="preserve"> L</w:t>
      </w:r>
      <w:r w:rsidR="009F131D">
        <w:t>iderazgo Escolar tiene la autoridad</w:t>
      </w:r>
      <w:r w:rsidR="00E413CB">
        <w:t xml:space="preserve"> para </w:t>
      </w:r>
      <w:r w:rsidR="005D4C90">
        <w:t>de</w:t>
      </w:r>
      <w:r w:rsidR="009F131D">
        <w:t>cidir cuando</w:t>
      </w:r>
      <w:r w:rsidR="00E413CB">
        <w:t xml:space="preserve"> un</w:t>
      </w:r>
      <w:r w:rsidR="000267B5">
        <w:t xml:space="preserve"> atuendo </w:t>
      </w:r>
      <w:r w:rsidR="009F131D">
        <w:t xml:space="preserve">es </w:t>
      </w:r>
      <w:r w:rsidR="000267B5">
        <w:t>inapropiado</w:t>
      </w:r>
    </w:p>
    <w:p w:rsidR="00E413CB" w:rsidRDefault="00E413CB" w:rsidP="00B2238D">
      <w:pPr>
        <w:pStyle w:val="ListParagraph"/>
        <w:numPr>
          <w:ilvl w:val="0"/>
          <w:numId w:val="1"/>
        </w:numPr>
      </w:pPr>
      <w:r>
        <w:t>Todos los actos</w:t>
      </w:r>
      <w:r w:rsidR="005D4C90">
        <w:t xml:space="preserve"> de intimidación, intimidación cibernética y novatadas</w:t>
      </w:r>
      <w:r w:rsidR="000267B5">
        <w:t xml:space="preserve"> están estrictamente prohibidos</w:t>
      </w:r>
    </w:p>
    <w:p w:rsidR="00E413CB" w:rsidRDefault="005D4C90" w:rsidP="00B2238D">
      <w:pPr>
        <w:pStyle w:val="ListParagraph"/>
        <w:numPr>
          <w:ilvl w:val="0"/>
          <w:numId w:val="1"/>
        </w:numPr>
      </w:pPr>
      <w:r>
        <w:t>Mantener el respeto y la dignidad de todo el personal y</w:t>
      </w:r>
      <w:r w:rsidR="00E413CB">
        <w:t xml:space="preserve"> de</w:t>
      </w:r>
      <w:r>
        <w:t xml:space="preserve"> los estud</w:t>
      </w:r>
      <w:r w:rsidR="00E413CB">
        <w:t>iantes, independientemente de cualquier</w:t>
      </w:r>
      <w:r w:rsidR="000267B5">
        <w:t xml:space="preserve"> situación</w:t>
      </w:r>
      <w:r>
        <w:t xml:space="preserve"> </w:t>
      </w:r>
    </w:p>
    <w:p w:rsidR="00353DD4" w:rsidRDefault="005D4C90" w:rsidP="00B2238D">
      <w:pPr>
        <w:pStyle w:val="ListParagraph"/>
        <w:numPr>
          <w:ilvl w:val="0"/>
          <w:numId w:val="1"/>
        </w:numPr>
      </w:pPr>
      <w:r>
        <w:t xml:space="preserve">Cualquier destrucción de la propiedad escolar </w:t>
      </w:r>
    </w:p>
    <w:p w:rsidR="00353DD4" w:rsidRDefault="005D4C90" w:rsidP="00B2238D">
      <w:pPr>
        <w:pStyle w:val="ListParagraph"/>
        <w:numPr>
          <w:ilvl w:val="0"/>
          <w:numId w:val="1"/>
        </w:numPr>
      </w:pPr>
      <w:r>
        <w:t>Comportamie</w:t>
      </w:r>
      <w:r w:rsidR="000267B5">
        <w:t>nto incorrecto o inapropiado</w:t>
      </w:r>
      <w:r>
        <w:t xml:space="preserve"> en la clase</w:t>
      </w:r>
    </w:p>
    <w:p w:rsidR="000267B5" w:rsidRDefault="000267B5" w:rsidP="00B2238D">
      <w:pPr>
        <w:pStyle w:val="ListParagraph"/>
        <w:numPr>
          <w:ilvl w:val="0"/>
          <w:numId w:val="1"/>
        </w:numPr>
      </w:pPr>
      <w:r>
        <w:lastRenderedPageBreak/>
        <w:t>Incumplimiento de</w:t>
      </w:r>
      <w:r w:rsidR="005D4C90">
        <w:t xml:space="preserve"> responsabilidades </w:t>
      </w:r>
    </w:p>
    <w:p w:rsidR="000267B5" w:rsidRDefault="005D4C90" w:rsidP="00B2238D">
      <w:pPr>
        <w:pStyle w:val="ListParagraph"/>
        <w:numPr>
          <w:ilvl w:val="0"/>
          <w:numId w:val="1"/>
        </w:numPr>
      </w:pPr>
      <w:r>
        <w:t>Fa</w:t>
      </w:r>
      <w:r w:rsidR="000267B5">
        <w:t>lta de respeto a los profesores y/</w:t>
      </w:r>
      <w:r>
        <w:t xml:space="preserve">u otros estudiantes </w:t>
      </w:r>
    </w:p>
    <w:p w:rsidR="000267B5" w:rsidRDefault="005D4C90" w:rsidP="00B2238D">
      <w:pPr>
        <w:pStyle w:val="ListParagraph"/>
        <w:numPr>
          <w:ilvl w:val="0"/>
          <w:numId w:val="1"/>
        </w:numPr>
      </w:pPr>
      <w:r>
        <w:t>Dormir o masti</w:t>
      </w:r>
      <w:r w:rsidR="000267B5">
        <w:t>car chicle en la clase (a</w:t>
      </w:r>
      <w:r w:rsidR="00497CF9">
        <w:t xml:space="preserve"> discreción del prof</w:t>
      </w:r>
      <w:r>
        <w:t>esor)</w:t>
      </w:r>
    </w:p>
    <w:p w:rsidR="000267B5" w:rsidRDefault="005D4C90" w:rsidP="00B2238D">
      <w:pPr>
        <w:pStyle w:val="ListParagraph"/>
        <w:numPr>
          <w:ilvl w:val="0"/>
          <w:numId w:val="1"/>
        </w:numPr>
      </w:pPr>
      <w:r>
        <w:t xml:space="preserve">Juego excesivo en </w:t>
      </w:r>
      <w:r w:rsidR="00E7797A">
        <w:t xml:space="preserve">la </w:t>
      </w:r>
      <w:r>
        <w:t>clase</w:t>
      </w:r>
    </w:p>
    <w:p w:rsidR="000267B5" w:rsidRDefault="000267B5" w:rsidP="00B2238D">
      <w:pPr>
        <w:pStyle w:val="ListParagraph"/>
        <w:numPr>
          <w:ilvl w:val="0"/>
          <w:numId w:val="1"/>
        </w:numPr>
      </w:pPr>
      <w:r>
        <w:t xml:space="preserve">Expresiones </w:t>
      </w:r>
      <w:r w:rsidR="005D4C90">
        <w:t>manifiesta</w:t>
      </w:r>
      <w:r>
        <w:t>s</w:t>
      </w:r>
      <w:r w:rsidR="005D4C90">
        <w:t xml:space="preserve"> de afect</w:t>
      </w:r>
      <w:r>
        <w:t xml:space="preserve">o sexual </w:t>
      </w:r>
    </w:p>
    <w:p w:rsidR="00E7797A" w:rsidRDefault="00E72EE9" w:rsidP="00B2238D">
      <w:pPr>
        <w:pStyle w:val="ListParagraph"/>
        <w:numPr>
          <w:ilvl w:val="0"/>
          <w:numId w:val="1"/>
        </w:numPr>
      </w:pPr>
      <w:r>
        <w:t>Desho</w:t>
      </w:r>
      <w:r w:rsidR="005D4C90">
        <w:t xml:space="preserve">nestidad académica </w:t>
      </w:r>
    </w:p>
    <w:p w:rsidR="00E7797A" w:rsidRDefault="005D4C90" w:rsidP="00B2238D">
      <w:pPr>
        <w:pStyle w:val="ListParagraph"/>
        <w:numPr>
          <w:ilvl w:val="0"/>
          <w:numId w:val="1"/>
        </w:numPr>
      </w:pPr>
      <w:r>
        <w:t>Juegos de azar</w:t>
      </w:r>
      <w:r w:rsidR="00E7797A">
        <w:t xml:space="preserve"> o apuestas</w:t>
      </w:r>
    </w:p>
    <w:p w:rsidR="00E7797A" w:rsidRDefault="00E7797A" w:rsidP="00B2238D">
      <w:pPr>
        <w:pStyle w:val="ListParagraph"/>
        <w:numPr>
          <w:ilvl w:val="0"/>
          <w:numId w:val="1"/>
        </w:numPr>
      </w:pPr>
      <w:r>
        <w:t>V</w:t>
      </w:r>
      <w:r w:rsidR="005D4C90">
        <w:t>iolaciones</w:t>
      </w:r>
      <w:r>
        <w:t xml:space="preserve"> menores al </w:t>
      </w:r>
      <w:r w:rsidR="005D4C90">
        <w:t>código de vestimenta (por e</w:t>
      </w:r>
      <w:r>
        <w:t>jemplo, usar un sombrero, etc.)</w:t>
      </w:r>
    </w:p>
    <w:p w:rsidR="00E7797A" w:rsidRDefault="005D4C90" w:rsidP="00B2238D">
      <w:pPr>
        <w:pStyle w:val="ListParagraph"/>
        <w:numPr>
          <w:ilvl w:val="0"/>
          <w:numId w:val="1"/>
        </w:numPr>
      </w:pPr>
      <w:r>
        <w:t>Mala conducta en el baño o no seguir el procedimiento</w:t>
      </w:r>
      <w:r w:rsidR="00E7797A">
        <w:t xml:space="preserve"> para su uso</w:t>
      </w:r>
    </w:p>
    <w:p w:rsidR="00E7797A" w:rsidRDefault="00E7797A" w:rsidP="00B2238D">
      <w:pPr>
        <w:pStyle w:val="ListParagraph"/>
        <w:numPr>
          <w:ilvl w:val="0"/>
          <w:numId w:val="1"/>
        </w:numPr>
      </w:pPr>
      <w:r>
        <w:t xml:space="preserve">Levantar la voz durante un conflicto verbal </w:t>
      </w:r>
    </w:p>
    <w:p w:rsidR="00E7797A" w:rsidRDefault="005D4C90" w:rsidP="00B2238D">
      <w:pPr>
        <w:pStyle w:val="ListParagraph"/>
        <w:numPr>
          <w:ilvl w:val="0"/>
          <w:numId w:val="1"/>
        </w:numPr>
      </w:pPr>
      <w:r>
        <w:t>No seguir</w:t>
      </w:r>
      <w:r w:rsidR="00E7797A">
        <w:t xml:space="preserve"> el código de vestimenta repetidamente</w:t>
      </w:r>
    </w:p>
    <w:p w:rsidR="00E7797A" w:rsidRDefault="00E7797A" w:rsidP="00B2238D">
      <w:pPr>
        <w:pStyle w:val="ListParagraph"/>
        <w:numPr>
          <w:ilvl w:val="0"/>
          <w:numId w:val="1"/>
        </w:numPr>
      </w:pPr>
      <w:r>
        <w:t xml:space="preserve">La </w:t>
      </w:r>
      <w:r w:rsidR="005D4C90">
        <w:t xml:space="preserve">posesión de dispositivos electrónicos (teléfonos celulares, </w:t>
      </w:r>
      <w:proofErr w:type="spellStart"/>
      <w:r w:rsidR="005D4C90">
        <w:t>iPods</w:t>
      </w:r>
      <w:proofErr w:type="spellEnd"/>
      <w:r w:rsidR="005D4C90">
        <w:t xml:space="preserve">, computadoras, etc.) </w:t>
      </w:r>
      <w:r>
        <w:t>que no se estén usando en el proceso de aprendizaje</w:t>
      </w:r>
    </w:p>
    <w:p w:rsidR="00E7797A" w:rsidRDefault="00AC07AC" w:rsidP="00B2238D">
      <w:pPr>
        <w:pStyle w:val="ListParagraph"/>
        <w:numPr>
          <w:ilvl w:val="0"/>
          <w:numId w:val="1"/>
        </w:numPr>
      </w:pPr>
      <w:r>
        <w:t>Mentir a los profesores o a alguien más del</w:t>
      </w:r>
      <w:r w:rsidR="005D4C90">
        <w:t xml:space="preserve"> personal </w:t>
      </w:r>
    </w:p>
    <w:p w:rsidR="00AC07AC" w:rsidRDefault="00AC07AC" w:rsidP="00B2238D">
      <w:pPr>
        <w:pStyle w:val="ListParagraph"/>
        <w:numPr>
          <w:ilvl w:val="0"/>
          <w:numId w:val="1"/>
        </w:numPr>
      </w:pPr>
      <w:r>
        <w:t>C</w:t>
      </w:r>
      <w:r w:rsidR="005D4C90">
        <w:t xml:space="preserve">omportamiento </w:t>
      </w:r>
      <w:r>
        <w:t>intimidante hacia los profes</w:t>
      </w:r>
      <w:r w:rsidR="005D4C90">
        <w:t>ores u otros e</w:t>
      </w:r>
      <w:r>
        <w:t xml:space="preserve">studiantes </w:t>
      </w:r>
    </w:p>
    <w:p w:rsidR="00AC07AC" w:rsidRDefault="00AC07AC" w:rsidP="00B2238D">
      <w:pPr>
        <w:pStyle w:val="ListParagraph"/>
        <w:numPr>
          <w:ilvl w:val="0"/>
          <w:numId w:val="1"/>
        </w:numPr>
      </w:pPr>
      <w:r>
        <w:t>Lanzar objetos a otra persona en cualquier momento</w:t>
      </w:r>
    </w:p>
    <w:p w:rsidR="00AC07AC" w:rsidRDefault="00AC07AC" w:rsidP="00B2238D">
      <w:pPr>
        <w:pStyle w:val="ListParagraph"/>
        <w:numPr>
          <w:ilvl w:val="0"/>
          <w:numId w:val="1"/>
        </w:numPr>
      </w:pPr>
      <w:r>
        <w:t>V</w:t>
      </w:r>
      <w:r w:rsidR="00CB214D">
        <w:t>agar por</w:t>
      </w:r>
      <w:r w:rsidR="005D4C90">
        <w:t xml:space="preserve"> los pasillos, no tener un pase de pasillo </w:t>
      </w:r>
      <w:r>
        <w:t>o salir de la clase sin permiso</w:t>
      </w:r>
    </w:p>
    <w:p w:rsidR="00CB214D" w:rsidRDefault="00CB214D" w:rsidP="00B2238D">
      <w:pPr>
        <w:pStyle w:val="ListParagraph"/>
        <w:numPr>
          <w:ilvl w:val="0"/>
          <w:numId w:val="1"/>
        </w:numPr>
      </w:pPr>
      <w:r>
        <w:t>Tirar basura en cualquier lugar, dentro o fuera de la escuela</w:t>
      </w:r>
    </w:p>
    <w:p w:rsidR="00CB214D" w:rsidRDefault="005D4C90" w:rsidP="00B2238D">
      <w:pPr>
        <w:pStyle w:val="ListParagraph"/>
        <w:numPr>
          <w:ilvl w:val="0"/>
          <w:numId w:val="1"/>
        </w:numPr>
      </w:pPr>
      <w:r>
        <w:t>Comer en clase sin permiso o sup</w:t>
      </w:r>
      <w:r w:rsidR="00CB214D">
        <w:t>ervisión de un adulto</w:t>
      </w:r>
    </w:p>
    <w:p w:rsidR="00CB214D" w:rsidRDefault="005D4C90" w:rsidP="00B2238D">
      <w:pPr>
        <w:pStyle w:val="ListParagraph"/>
        <w:numPr>
          <w:ilvl w:val="0"/>
          <w:numId w:val="1"/>
        </w:numPr>
      </w:pPr>
      <w:r>
        <w:t>Ausencias injust</w:t>
      </w:r>
      <w:r w:rsidR="007F12EC">
        <w:t xml:space="preserve">ificadas, tardanzas o </w:t>
      </w:r>
      <w:r>
        <w:t>corte</w:t>
      </w:r>
      <w:r w:rsidR="007F12EC">
        <w:t xml:space="preserve"> de clases</w:t>
      </w:r>
      <w:r>
        <w:t xml:space="preserve"> </w:t>
      </w:r>
    </w:p>
    <w:p w:rsidR="00E72EE9" w:rsidRDefault="005D4C90" w:rsidP="00B2238D">
      <w:pPr>
        <w:pStyle w:val="ListParagraph"/>
        <w:numPr>
          <w:ilvl w:val="0"/>
          <w:numId w:val="1"/>
        </w:numPr>
      </w:pPr>
      <w:r>
        <w:t>Lenguaje</w:t>
      </w:r>
      <w:r w:rsidR="00E72EE9">
        <w:t xml:space="preserve"> y/</w:t>
      </w:r>
      <w:r>
        <w:t>o gestos irrespetuosos o abusivos</w:t>
      </w:r>
    </w:p>
    <w:p w:rsidR="00E72EE9" w:rsidRDefault="00E72EE9" w:rsidP="00B2238D">
      <w:pPr>
        <w:pStyle w:val="ListParagraph"/>
        <w:numPr>
          <w:ilvl w:val="0"/>
          <w:numId w:val="1"/>
        </w:numPr>
      </w:pPr>
      <w:r>
        <w:t>Comportamiento repetido</w:t>
      </w:r>
      <w:r w:rsidR="002C3511">
        <w:t xml:space="preserve"> en clase de las conductas</w:t>
      </w:r>
      <w:r>
        <w:t xml:space="preserve"> mencionada</w:t>
      </w:r>
      <w:r w:rsidR="005D4C90">
        <w:t xml:space="preserve">s anteriormente </w:t>
      </w:r>
    </w:p>
    <w:p w:rsidR="00E72EE9" w:rsidRDefault="00476477" w:rsidP="00B2238D">
      <w:pPr>
        <w:pStyle w:val="ListParagraph"/>
        <w:numPr>
          <w:ilvl w:val="0"/>
          <w:numId w:val="1"/>
        </w:numPr>
      </w:pPr>
      <w:r>
        <w:t>P</w:t>
      </w:r>
      <w:r w:rsidR="00E72EE9">
        <w:t>roblemas académicos</w:t>
      </w:r>
      <w:r>
        <w:t xml:space="preserve"> reiterados</w:t>
      </w:r>
      <w:r w:rsidR="00EE66A3">
        <w:t xml:space="preserve"> que no se pueda</w:t>
      </w:r>
      <w:r w:rsidR="005D4C90">
        <w:t>n resolver en clase</w:t>
      </w:r>
    </w:p>
    <w:p w:rsidR="00E72EE9" w:rsidRPr="00D73E0E" w:rsidRDefault="00E72EE9" w:rsidP="00E72EE9">
      <w:pPr>
        <w:pStyle w:val="ListParagraph"/>
        <w:rPr>
          <w:b/>
        </w:rPr>
      </w:pPr>
    </w:p>
    <w:p w:rsidR="002A281D" w:rsidRDefault="002A281D" w:rsidP="00E72EE9">
      <w:pPr>
        <w:rPr>
          <w:b/>
        </w:rPr>
      </w:pPr>
    </w:p>
    <w:p w:rsidR="002A281D" w:rsidRDefault="005D4C90" w:rsidP="0034725C">
      <w:pPr>
        <w:rPr>
          <w:b/>
          <w:u w:val="single"/>
        </w:rPr>
      </w:pPr>
      <w:r w:rsidRPr="00D73E0E">
        <w:rPr>
          <w:b/>
          <w:u w:val="single"/>
        </w:rPr>
        <w:t xml:space="preserve">Fuera del horario escolar </w:t>
      </w:r>
    </w:p>
    <w:p w:rsidR="0034725C" w:rsidRDefault="00EC62DA" w:rsidP="0034725C">
      <w:r>
        <w:t>Lo que se considera un problema de c</w:t>
      </w:r>
      <w:r w:rsidR="005D4C90">
        <w:t>onducta fuera de la escuela inclui</w:t>
      </w:r>
      <w:r w:rsidR="0034725C">
        <w:t>rá, pero no se limitará a lo siguiente</w:t>
      </w:r>
      <w:r w:rsidR="005D4C90">
        <w:t>:</w:t>
      </w:r>
    </w:p>
    <w:p w:rsidR="0034725C" w:rsidRDefault="0034725C" w:rsidP="0034725C">
      <w:r>
        <w:t xml:space="preserve">      </w:t>
      </w:r>
      <w:r w:rsidR="005D4C90">
        <w:t xml:space="preserve"> • </w:t>
      </w:r>
      <w:r>
        <w:t xml:space="preserve">    </w:t>
      </w:r>
      <w:r w:rsidR="005D4C90">
        <w:t>Actos de violencia que se castiga</w:t>
      </w:r>
      <w:r>
        <w:t>n por</w:t>
      </w:r>
      <w:r w:rsidR="005D4C90">
        <w:t xml:space="preserve"> l</w:t>
      </w:r>
      <w:r>
        <w:t xml:space="preserve">a ley     </w:t>
      </w:r>
    </w:p>
    <w:p w:rsidR="0034725C" w:rsidRDefault="0034725C" w:rsidP="0034725C">
      <w:r>
        <w:t xml:space="preserve">       •     Delitos sexuales</w:t>
      </w:r>
    </w:p>
    <w:p w:rsidR="0034725C" w:rsidRDefault="0034725C" w:rsidP="0034725C">
      <w:r>
        <w:t xml:space="preserve">       •    </w:t>
      </w:r>
      <w:r w:rsidR="005D4C90">
        <w:t xml:space="preserve">Delitos graves </w:t>
      </w:r>
    </w:p>
    <w:p w:rsidR="0034725C" w:rsidRDefault="0034725C" w:rsidP="0034725C">
      <w:r>
        <w:t xml:space="preserve">       </w:t>
      </w:r>
      <w:r w:rsidR="005D4C90">
        <w:t>•</w:t>
      </w:r>
      <w:r>
        <w:t xml:space="preserve">   </w:t>
      </w:r>
      <w:r w:rsidR="005D4C90">
        <w:t xml:space="preserve"> La venta, transferencia o pos</w:t>
      </w:r>
      <w:r>
        <w:t>esión de drogas que pudiera constituir un delito punible por</w:t>
      </w:r>
      <w:r w:rsidR="005D4C90">
        <w:t xml:space="preserve"> la </w:t>
      </w:r>
      <w:r>
        <w:t xml:space="preserve">   </w:t>
      </w:r>
    </w:p>
    <w:p w:rsidR="00FE4C2B" w:rsidRDefault="0034725C" w:rsidP="0034725C">
      <w:r>
        <w:t xml:space="preserve">              </w:t>
      </w:r>
      <w:proofErr w:type="gramStart"/>
      <w:r>
        <w:t>ley</w:t>
      </w:r>
      <w:proofErr w:type="gramEnd"/>
    </w:p>
    <w:p w:rsidR="00737E32" w:rsidRDefault="006A2E3B" w:rsidP="0034725C">
      <w:r>
        <w:t>Si se encuentra que un estudiante ha violado los acuerdos a</w:t>
      </w:r>
      <w:r w:rsidR="005D4C90">
        <w:t xml:space="preserve"> este nivel</w:t>
      </w:r>
      <w:r w:rsidR="00497CF9">
        <w:t xml:space="preserve">, </w:t>
      </w:r>
      <w:r w:rsidR="00424D04">
        <w:t xml:space="preserve">este </w:t>
      </w:r>
      <w:r w:rsidR="00497CF9">
        <w:t>debe ser suspendido y el d</w:t>
      </w:r>
      <w:r>
        <w:t>irector de la escuela</w:t>
      </w:r>
      <w:r w:rsidR="00737E32">
        <w:t xml:space="preserve"> </w:t>
      </w:r>
      <w:r>
        <w:t>deberá llevar</w:t>
      </w:r>
      <w:r w:rsidR="005D4C90">
        <w:t xml:space="preserve"> el asunt</w:t>
      </w:r>
      <w:r w:rsidR="00737E32">
        <w:t>o a la junta. L</w:t>
      </w:r>
      <w:r w:rsidR="005D4C90">
        <w:t>a junta deberá considerar la edad y madurez del estudiante involucrado para determinar la ac</w:t>
      </w:r>
      <w:r w:rsidR="00737E32">
        <w:t>c</w:t>
      </w:r>
      <w:r w:rsidR="002F7B1A">
        <w:t xml:space="preserve">ión disciplinaria apropiada. Un problema de </w:t>
      </w:r>
      <w:r w:rsidR="005D4C90">
        <w:t>conducta fuera de la escuela puede resultar en una recomendación de expulsión. * El Cód</w:t>
      </w:r>
      <w:r w:rsidR="002F7B1A">
        <w:t>igo de conducta no lo incluye todo</w:t>
      </w:r>
      <w:r w:rsidR="005D4C90">
        <w:t xml:space="preserve"> y un estudiante que cometa un acto de mala conducta que no figura en la lista seguirá estando sujeto a la autoridad del director o persona designada. </w:t>
      </w:r>
    </w:p>
    <w:p w:rsidR="00BF3B4B" w:rsidRDefault="005D4C90" w:rsidP="0034725C">
      <w:r>
        <w:t>Se espera que todos los estudiantes se com</w:t>
      </w:r>
      <w:r w:rsidR="00BF3B4B">
        <w:t>porten de</w:t>
      </w:r>
      <w:r w:rsidR="00FA77A5">
        <w:t xml:space="preserve"> </w:t>
      </w:r>
      <w:r w:rsidR="00D73E0E">
        <w:t>tal</w:t>
      </w:r>
      <w:r w:rsidR="00BF3B4B">
        <w:t xml:space="preserve"> forma que favorezca</w:t>
      </w:r>
      <w:r w:rsidR="00D73E0E">
        <w:t>n</w:t>
      </w:r>
      <w:r w:rsidR="00BF3B4B">
        <w:t xml:space="preserve"> la imagen de</w:t>
      </w:r>
      <w:r>
        <w:t xml:space="preserve"> </w:t>
      </w:r>
      <w:r w:rsidR="00BF3B4B">
        <w:t>la escuela, no sólo durante el horario escolar, sino</w:t>
      </w:r>
      <w:r>
        <w:t xml:space="preserve"> también en cualquier actividad fuera de la escuela</w:t>
      </w:r>
      <w:r w:rsidR="00BF3B4B">
        <w:t xml:space="preserve"> o</w:t>
      </w:r>
      <w:r>
        <w:t xml:space="preserve"> </w:t>
      </w:r>
      <w:r>
        <w:lastRenderedPageBreak/>
        <w:t>relacion</w:t>
      </w:r>
      <w:r w:rsidR="004536C5">
        <w:t>ada con la escuela, incluyendo,</w:t>
      </w:r>
      <w:r>
        <w:t xml:space="preserve"> entre otras, funciones escolares, pasantías, excursiones y juegos deportivos. El comportamiento en cualquiera de estas actividades será parte del expediente del estudiante y la mala conducta será tratada e</w:t>
      </w:r>
      <w:r w:rsidR="004536C5">
        <w:t>n consecuencia por los directivos</w:t>
      </w:r>
      <w:r>
        <w:t xml:space="preserve"> de la escuela. </w:t>
      </w:r>
    </w:p>
    <w:p w:rsidR="00192A6B" w:rsidRDefault="00192A6B" w:rsidP="0034725C">
      <w:pPr>
        <w:rPr>
          <w:b/>
        </w:rPr>
      </w:pPr>
    </w:p>
    <w:p w:rsidR="00D73E0E" w:rsidRPr="00D73E0E" w:rsidRDefault="00AA06E4" w:rsidP="0034725C">
      <w:pPr>
        <w:rPr>
          <w:b/>
        </w:rPr>
      </w:pPr>
      <w:r>
        <w:rPr>
          <w:b/>
        </w:rPr>
        <w:t>Cultura de R</w:t>
      </w:r>
      <w:r w:rsidR="00D73E0E" w:rsidRPr="00D73E0E">
        <w:rPr>
          <w:b/>
        </w:rPr>
        <w:t>espeto:</w:t>
      </w:r>
    </w:p>
    <w:p w:rsidR="0067091D" w:rsidRDefault="00D73E0E" w:rsidP="0034725C">
      <w:r>
        <w:t>A</w:t>
      </w:r>
      <w:r w:rsidR="005D4C90">
        <w:t>l comie</w:t>
      </w:r>
      <w:r>
        <w:t>nzo del año escolar, cada profesor</w:t>
      </w:r>
      <w:r w:rsidR="005D4C90">
        <w:t xml:space="preserve"> dirigirá a su clase en el desarrollo de un "Acuerdo de respeto" para la clase. El propósito del Acuerdo de Respeto es que los estudiantes y maestros estén de acuerdo en cuanto a las pautas de comportamiento</w:t>
      </w:r>
      <w:r w:rsidR="0067091D">
        <w:t xml:space="preserve"> que crearán un ambiente</w:t>
      </w:r>
      <w:r w:rsidR="005D4C90">
        <w:t xml:space="preserve"> seguro</w:t>
      </w:r>
      <w:r w:rsidR="0067091D">
        <w:t xml:space="preserve">, </w:t>
      </w:r>
      <w:r w:rsidR="005D4C90">
        <w:t>cooperativo y constructivo</w:t>
      </w:r>
      <w:r w:rsidR="0067091D">
        <w:t xml:space="preserve"> en la clase</w:t>
      </w:r>
      <w:r w:rsidR="005D4C90">
        <w:t xml:space="preserve">. El Acuerdo de </w:t>
      </w:r>
      <w:r w:rsidR="0067091D">
        <w:t xml:space="preserve">Respeto abordará las </w:t>
      </w:r>
      <w:r w:rsidR="005D4C90">
        <w:t>cuatro áreas de comportamiento</w:t>
      </w:r>
      <w:r w:rsidR="0067091D">
        <w:t xml:space="preserve"> siguientes</w:t>
      </w:r>
      <w:r w:rsidR="005D4C90">
        <w:t>:</w:t>
      </w:r>
    </w:p>
    <w:p w:rsidR="0067091D" w:rsidRDefault="005D4C90" w:rsidP="0034725C">
      <w:r>
        <w:t>•</w:t>
      </w:r>
      <w:r w:rsidR="0067091D">
        <w:t xml:space="preserve"> R</w:t>
      </w:r>
      <w:r w:rsidR="00C515DB">
        <w:t>espeto de los alumnos</w:t>
      </w:r>
      <w:r>
        <w:t xml:space="preserve"> a sí mismos y a los demás estudiantes;</w:t>
      </w:r>
    </w:p>
    <w:p w:rsidR="007A3CE1" w:rsidRDefault="00C515DB" w:rsidP="0034725C">
      <w:r>
        <w:t>• Respeto de los alumnos a los prof</w:t>
      </w:r>
      <w:r w:rsidR="005D4C90">
        <w:t xml:space="preserve">esores y adultos en la escuela; </w:t>
      </w:r>
    </w:p>
    <w:p w:rsidR="007A3CE1" w:rsidRDefault="007A3CE1" w:rsidP="0034725C">
      <w:r>
        <w:t>• Respeto de los profesores a los alumnos; respeto de los estudiantes y profesores a</w:t>
      </w:r>
      <w:r w:rsidR="005D4C90">
        <w:t xml:space="preserve"> las instalaciones </w:t>
      </w:r>
    </w:p>
    <w:p w:rsidR="00EE66A3" w:rsidRDefault="00EE66A3" w:rsidP="0034725C">
      <w:r>
        <w:t xml:space="preserve">   </w:t>
      </w:r>
      <w:proofErr w:type="gramStart"/>
      <w:r>
        <w:t>y</w:t>
      </w:r>
      <w:proofErr w:type="gramEnd"/>
      <w:r>
        <w:t xml:space="preserve"> equipos escolares.</w:t>
      </w:r>
    </w:p>
    <w:p w:rsidR="00D73E0E" w:rsidRDefault="005D4C90" w:rsidP="0034725C">
      <w:r>
        <w:t xml:space="preserve">• Los acuerdos de respeto también deben incluir las reglas escolares que se detallan en el manual </w:t>
      </w:r>
    </w:p>
    <w:p w:rsidR="00EE66A3" w:rsidRPr="007A3CE1" w:rsidRDefault="00EE66A3" w:rsidP="0034725C">
      <w:pPr>
        <w:rPr>
          <w:b/>
        </w:rPr>
      </w:pPr>
      <w:r>
        <w:t xml:space="preserve">   </w:t>
      </w:r>
      <w:proofErr w:type="gramStart"/>
      <w:r>
        <w:t>del</w:t>
      </w:r>
      <w:proofErr w:type="gramEnd"/>
      <w:r>
        <w:t xml:space="preserve"> estudiante</w:t>
      </w:r>
    </w:p>
    <w:p w:rsidR="00192A6B" w:rsidRDefault="00192A6B" w:rsidP="0034725C">
      <w:pPr>
        <w:rPr>
          <w:b/>
        </w:rPr>
      </w:pPr>
    </w:p>
    <w:p w:rsidR="007A3CE1" w:rsidRPr="007A3CE1" w:rsidRDefault="00AA06E4" w:rsidP="0034725C">
      <w:pPr>
        <w:rPr>
          <w:b/>
        </w:rPr>
      </w:pPr>
      <w:r>
        <w:rPr>
          <w:b/>
        </w:rPr>
        <w:t>Paso 1: Conferencias y C</w:t>
      </w:r>
      <w:r w:rsidR="005D4C90" w:rsidRPr="007A3CE1">
        <w:rPr>
          <w:b/>
        </w:rPr>
        <w:t>írculos:</w:t>
      </w:r>
    </w:p>
    <w:p w:rsidR="007A3CE1" w:rsidRDefault="007A3CE1" w:rsidP="0034725C">
      <w:r>
        <w:t>S</w:t>
      </w:r>
      <w:r w:rsidR="005D4C90">
        <w:t>i ocurre un incidente entre estudiantes de diferentes clases, o si los intentos por resolver un problema en la clase no han tenido éxito, se les dará a los estudiantes una de las siguientes tres opciones:</w:t>
      </w:r>
    </w:p>
    <w:p w:rsidR="007A3CE1" w:rsidRDefault="005D4C90" w:rsidP="0034725C">
      <w:r>
        <w:t>1. El estudian</w:t>
      </w:r>
      <w:r w:rsidR="00C510C1">
        <w:t>te puede elegir que el profesor</w:t>
      </w:r>
      <w:r w:rsidR="00966F34">
        <w:t xml:space="preserve"> tome una decisión apropiada</w:t>
      </w:r>
      <w:r w:rsidR="007A3CE1">
        <w:t xml:space="preserve"> para el</w:t>
      </w:r>
      <w:r>
        <w:t xml:space="preserve"> incidente;</w:t>
      </w:r>
    </w:p>
    <w:p w:rsidR="007A3CE1" w:rsidRDefault="005D4C90" w:rsidP="0034725C">
      <w:r>
        <w:t>2. Los estudiant</w:t>
      </w:r>
      <w:r w:rsidR="00A05F5A">
        <w:t>es pueden solicitar que el d</w:t>
      </w:r>
      <w:r w:rsidR="007A3CE1">
        <w:t>irector</w:t>
      </w:r>
      <w:r>
        <w:t xml:space="preserve"> de la escuela actúe como mediador para trabajar con los estudiante</w:t>
      </w:r>
      <w:r w:rsidR="00E50540">
        <w:t xml:space="preserve">s </w:t>
      </w:r>
      <w:r w:rsidR="00966F34">
        <w:t>para llegar a un acuerdo</w:t>
      </w:r>
      <w:r>
        <w:t>; o</w:t>
      </w:r>
    </w:p>
    <w:p w:rsidR="00516501" w:rsidRDefault="005D4C90" w:rsidP="0034725C">
      <w:r>
        <w:t>3. Los estudiantes pueden optar por tr</w:t>
      </w:r>
      <w:r w:rsidR="00966F34">
        <w:t>abajar para resolver el problema</w:t>
      </w:r>
      <w:r>
        <w:t xml:space="preserve"> sin un mediador. Si el incidente involucra a un estudiante y </w:t>
      </w:r>
      <w:r w:rsidR="00966F34">
        <w:t xml:space="preserve"> a un profesor, y no se ha alcanzado un acuerdo apropiado, el prof</w:t>
      </w:r>
      <w:r>
        <w:t>esor pued</w:t>
      </w:r>
      <w:r w:rsidR="00192A6B">
        <w:t>e referir al estudiante al d</w:t>
      </w:r>
      <w:r w:rsidR="00966F34">
        <w:t>irector</w:t>
      </w:r>
      <w:r w:rsidR="00A05F5A">
        <w:t xml:space="preserve"> de la e</w:t>
      </w:r>
      <w:r>
        <w:t>scuela para una conferencia de restauración. Si el incidente involucr</w:t>
      </w:r>
      <w:r w:rsidR="00192A6B">
        <w:t>a a varios estudiantes, el d</w:t>
      </w:r>
      <w:r w:rsidR="00966F34">
        <w:t>irector</w:t>
      </w:r>
      <w:r>
        <w:t xml:space="preserve"> de la </w:t>
      </w:r>
      <w:r w:rsidR="00966F34">
        <w:t>escuela puede optar por realizar</w:t>
      </w:r>
      <w:r>
        <w:t xml:space="preserve"> un círculo restaurativo con los estudiantes y adultos involucrados</w:t>
      </w:r>
      <w:r w:rsidR="00516501">
        <w:t xml:space="preserve"> en el incidente. Decidir </w:t>
      </w:r>
      <w:r w:rsidR="00A05F5A">
        <w:t xml:space="preserve">a </w:t>
      </w:r>
      <w:r w:rsidR="00516501">
        <w:t>quién ha de incluirse en la conferencia o cí</w:t>
      </w:r>
      <w:r w:rsidR="00192A6B">
        <w:t>rculo, estará a discreción del d</w:t>
      </w:r>
      <w:r w:rsidR="00516501">
        <w:t>irector de la escuela</w:t>
      </w:r>
      <w:r>
        <w:t xml:space="preserve">. </w:t>
      </w:r>
    </w:p>
    <w:p w:rsidR="00192A6B" w:rsidRDefault="00192A6B" w:rsidP="0034725C">
      <w:pPr>
        <w:rPr>
          <w:b/>
        </w:rPr>
      </w:pPr>
    </w:p>
    <w:p w:rsidR="00966F34" w:rsidRPr="00516501" w:rsidRDefault="00516501" w:rsidP="0034725C">
      <w:proofErr w:type="gramStart"/>
      <w:r>
        <w:rPr>
          <w:b/>
        </w:rPr>
        <w:t>Paso</w:t>
      </w:r>
      <w:proofErr w:type="gramEnd"/>
      <w:r>
        <w:rPr>
          <w:b/>
        </w:rPr>
        <w:t xml:space="preserve"> </w:t>
      </w:r>
      <w:r w:rsidRPr="00516501">
        <w:rPr>
          <w:b/>
        </w:rPr>
        <w:t>2: Servicio Comunitario</w:t>
      </w:r>
      <w:r w:rsidR="005D4C90" w:rsidRPr="00516501">
        <w:rPr>
          <w:b/>
        </w:rPr>
        <w:t xml:space="preserve"> (Consecuencia lógica): </w:t>
      </w:r>
    </w:p>
    <w:p w:rsidR="00516501" w:rsidRDefault="005D4C90" w:rsidP="0034725C">
      <w:r>
        <w:t>El servicio a la co</w:t>
      </w:r>
      <w:r w:rsidR="00257B54">
        <w:t xml:space="preserve">munidad se llevará a cabo </w:t>
      </w:r>
      <w:r>
        <w:t>junto con una conferencia de restauración que involucre a todas las personas afectadas por la mala conducta del estudiante. Las pe</w:t>
      </w:r>
      <w:r w:rsidR="00257B54">
        <w:t>rsonas afectadas pueden incluir al</w:t>
      </w:r>
      <w:r>
        <w:t xml:space="preserve"> per</w:t>
      </w:r>
      <w:r w:rsidR="00257B54">
        <w:t>sonal de la escuela, a los profesores, al director</w:t>
      </w:r>
      <w:r>
        <w:t xml:space="preserve">, </w:t>
      </w:r>
      <w:r w:rsidR="00257B54">
        <w:t xml:space="preserve">a </w:t>
      </w:r>
      <w:r>
        <w:t xml:space="preserve">otros estudiantes, </w:t>
      </w:r>
      <w:r w:rsidR="00257B54">
        <w:t xml:space="preserve">a </w:t>
      </w:r>
      <w:r>
        <w:t xml:space="preserve">miembros de la comunidad, </w:t>
      </w:r>
      <w:r w:rsidR="00257B54">
        <w:t xml:space="preserve">a </w:t>
      </w:r>
      <w:r>
        <w:t>oficiales de la ley y miembr</w:t>
      </w:r>
      <w:r w:rsidR="00257B54">
        <w:t xml:space="preserve">os de la familia del </w:t>
      </w:r>
      <w:r w:rsidR="00AC3AE9">
        <w:t>ofensor</w:t>
      </w:r>
      <w:r>
        <w:t>. Los participantes en la conferencia serán determinados por el RPC en consulta co</w:t>
      </w:r>
      <w:r w:rsidR="003B676C">
        <w:t>n el ofensor</w:t>
      </w:r>
      <w:r>
        <w:t xml:space="preserve"> y la persona</w:t>
      </w:r>
      <w:r w:rsidR="0068594E">
        <w:t xml:space="preserve"> afectada directamente  por</w:t>
      </w:r>
      <w:r>
        <w:t xml:space="preserve"> la</w:t>
      </w:r>
      <w:r w:rsidR="008E7978">
        <w:t xml:space="preserve"> mala conducta. El</w:t>
      </w:r>
      <w:r w:rsidR="00A647CB">
        <w:t xml:space="preserve"> servicio comunitario a realizar</w:t>
      </w:r>
      <w:r w:rsidR="008E7978">
        <w:t xml:space="preserve"> estará relacionado</w:t>
      </w:r>
      <w:r>
        <w:t xml:space="preserve"> con la </w:t>
      </w:r>
      <w:r>
        <w:lastRenderedPageBreak/>
        <w:t>naturaleza de la ofensa (por ejemplo, el vanda</w:t>
      </w:r>
      <w:r w:rsidR="00A647CB">
        <w:t>lismo incluiría la reparación y/</w:t>
      </w:r>
      <w:r>
        <w:t>o el pago de los daños causados) y se determinará en el contexto de la conferencia de restauración.</w:t>
      </w:r>
      <w:r w:rsidR="00257B54">
        <w:t xml:space="preserve"> </w:t>
      </w:r>
    </w:p>
    <w:p w:rsidR="00516501" w:rsidRDefault="008A572E" w:rsidP="0034725C">
      <w:r>
        <w:t>El d</w:t>
      </w:r>
      <w:r w:rsidR="00A647CB">
        <w:t>irecto</w:t>
      </w:r>
      <w:r w:rsidR="008F535E">
        <w:t>r de la e</w:t>
      </w:r>
      <w:r w:rsidR="00A647CB">
        <w:t>scuela y/</w:t>
      </w:r>
      <w:r w:rsidR="005D4C90">
        <w:t xml:space="preserve">u otro personal designado supervisarán el cumplimiento del </w:t>
      </w:r>
      <w:r w:rsidR="00A647CB">
        <w:t>servicio comunitario realizado,</w:t>
      </w:r>
      <w:r w:rsidR="005D4C90">
        <w:t xml:space="preserve"> documentará</w:t>
      </w:r>
      <w:r w:rsidR="00A647CB">
        <w:t>n</w:t>
      </w:r>
      <w:r w:rsidR="005D4C90">
        <w:t xml:space="preserve"> la naturaleza del servicio y las fechas de inicio y finalización</w:t>
      </w:r>
      <w:r>
        <w:t xml:space="preserve"> del mismo</w:t>
      </w:r>
      <w:r w:rsidR="005D4C90">
        <w:t>. Tan</w:t>
      </w:r>
      <w:r w:rsidR="003B676C">
        <w:t>to el RPC como el ofens</w:t>
      </w:r>
      <w:r w:rsidR="00A647CB">
        <w:t>or</w:t>
      </w:r>
      <w:r w:rsidR="005D4C90">
        <w:t xml:space="preserve"> firmarán el documento y se colocará en el archivo del estudiante. E</w:t>
      </w:r>
      <w:r w:rsidR="008F535E">
        <w:t>ntonces, e</w:t>
      </w:r>
      <w:r w:rsidR="005D4C90">
        <w:t>l estudiante será liberado de cualquier otra obligación de s</w:t>
      </w:r>
      <w:r>
        <w:t>ervicio comunitario, y el d</w:t>
      </w:r>
      <w:r w:rsidR="008F535E">
        <w:t xml:space="preserve">irector </w:t>
      </w:r>
      <w:r w:rsidR="005D4C90">
        <w:t>de la escuela y</w:t>
      </w:r>
      <w:r w:rsidR="008F535E">
        <w:t xml:space="preserve"> las</w:t>
      </w:r>
      <w:r w:rsidR="005D4C90">
        <w:t xml:space="preserve"> otras partes afectadas enviarán un mensaje indicand</w:t>
      </w:r>
      <w:r w:rsidR="003B676C">
        <w:t>o que el ofens</w:t>
      </w:r>
      <w:r w:rsidR="008F535E">
        <w:t>or</w:t>
      </w:r>
      <w:r w:rsidR="005D4C90">
        <w:t xml:space="preserve"> cumplió con las obligaciones de su servicio comunitario.</w:t>
      </w:r>
    </w:p>
    <w:p w:rsidR="00192A6B" w:rsidRDefault="00192A6B" w:rsidP="0034725C">
      <w:pPr>
        <w:rPr>
          <w:b/>
        </w:rPr>
      </w:pPr>
    </w:p>
    <w:p w:rsidR="008F535E" w:rsidRPr="008F535E" w:rsidRDefault="00071148" w:rsidP="0034725C">
      <w:pPr>
        <w:rPr>
          <w:b/>
        </w:rPr>
      </w:pPr>
      <w:proofErr w:type="gramStart"/>
      <w:r>
        <w:rPr>
          <w:b/>
        </w:rPr>
        <w:t>Paso</w:t>
      </w:r>
      <w:proofErr w:type="gramEnd"/>
      <w:r>
        <w:rPr>
          <w:b/>
        </w:rPr>
        <w:t xml:space="preserve"> 3: Separación T</w:t>
      </w:r>
      <w:r w:rsidR="008F535E">
        <w:rPr>
          <w:b/>
        </w:rPr>
        <w:t>emporal</w:t>
      </w:r>
      <w:r>
        <w:rPr>
          <w:b/>
        </w:rPr>
        <w:t xml:space="preserve"> de la C</w:t>
      </w:r>
      <w:r w:rsidR="005D4C90" w:rsidRPr="008F535E">
        <w:rPr>
          <w:b/>
        </w:rPr>
        <w:t>omunidad:</w:t>
      </w:r>
    </w:p>
    <w:p w:rsidR="00160025" w:rsidRDefault="008F535E" w:rsidP="0034725C">
      <w:r>
        <w:t>E</w:t>
      </w:r>
      <w:r w:rsidR="005D4C90">
        <w:t>n aquellos caso</w:t>
      </w:r>
      <w:r w:rsidR="008A572E">
        <w:t>s en que las personas que cometa</w:t>
      </w:r>
      <w:r w:rsidR="005D4C90">
        <w:t>n la mala condu</w:t>
      </w:r>
      <w:r>
        <w:t>cta o causan el daño no estén de acuerdo con</w:t>
      </w:r>
      <w:r w:rsidR="005D4C90">
        <w:t xml:space="preserve"> ser res</w:t>
      </w:r>
      <w:r>
        <w:t>tauradas, se le</w:t>
      </w:r>
      <w:r w:rsidR="008A572E">
        <w:t>s</w:t>
      </w:r>
      <w:r>
        <w:t xml:space="preserve"> pedirá que se separen</w:t>
      </w:r>
      <w:r w:rsidR="005D4C90">
        <w:t xml:space="preserve"> tempora</w:t>
      </w:r>
      <w:r w:rsidR="008A572E">
        <w:t>lmente de la comunidad, y no asistan</w:t>
      </w:r>
      <w:r w:rsidR="005D4C90">
        <w:t xml:space="preserve"> a la escuela por un período de uno a tr</w:t>
      </w:r>
      <w:r w:rsidR="00927201">
        <w:t xml:space="preserve">es días. Antes de </w:t>
      </w:r>
      <w:r w:rsidR="00160025">
        <w:t>pedirle</w:t>
      </w:r>
      <w:r>
        <w:t xml:space="preserve"> al estudiante</w:t>
      </w:r>
      <w:r w:rsidR="005D4C90">
        <w:t xml:space="preserve"> que tome un desc</w:t>
      </w:r>
      <w:r>
        <w:t>anso, se le pedirá</w:t>
      </w:r>
      <w:r w:rsidR="005D4C90">
        <w:t xml:space="preserve"> que pien</w:t>
      </w:r>
      <w:r>
        <w:t>se en los motivos de su separación</w:t>
      </w:r>
      <w:r w:rsidR="005D4C90">
        <w:t xml:space="preserve"> temporal de la comunidad y que escriba un documento de 1-3 páginas</w:t>
      </w:r>
      <w:r w:rsidR="00160025">
        <w:t xml:space="preserve"> en el</w:t>
      </w:r>
      <w:r w:rsidR="005D4C90">
        <w:t xml:space="preserve"> que aborde las cuatro preguntas restaurativas (arriba). Cuando termin</w:t>
      </w:r>
      <w:r w:rsidR="008A572E">
        <w:t>e el tiempo de descanso, el d</w:t>
      </w:r>
      <w:r w:rsidR="00160025">
        <w:t>irecto</w:t>
      </w:r>
      <w:r w:rsidR="005D4C90">
        <w:t>r de la escuela se reunirá con el</w:t>
      </w:r>
      <w:r w:rsidR="00160025">
        <w:t xml:space="preserve"> </w:t>
      </w:r>
      <w:r w:rsidR="005D4C90">
        <w:t>estudiante y sus padres para revisar lo que el estudiante ha escrito y para discutir las medidas apropiadas para res</w:t>
      </w:r>
      <w:r w:rsidR="00160025">
        <w:t>t</w:t>
      </w:r>
      <w:r w:rsidR="0008638B">
        <w:t>aurar al estudiante ofens</w:t>
      </w:r>
      <w:r w:rsidR="00927201">
        <w:t>or a</w:t>
      </w:r>
      <w:r w:rsidR="005D4C90">
        <w:t xml:space="preserve"> la comunidad.</w:t>
      </w:r>
    </w:p>
    <w:p w:rsidR="00160025" w:rsidRDefault="005D4C90" w:rsidP="0034725C">
      <w:r>
        <w:t xml:space="preserve">Dependiendo de la naturaleza de la mala conducta o </w:t>
      </w:r>
      <w:r w:rsidR="00160025">
        <w:t>d</w:t>
      </w:r>
      <w:r>
        <w:t>el daño causado, se le puede pedir al estudiante que tome acciones adicionales para que se pueda restaurar por completo. Una vez que se completen esas acciones, el estud</w:t>
      </w:r>
      <w:r w:rsidR="00BF4C09">
        <w:t>iante será formalmente recibido</w:t>
      </w:r>
      <w:r w:rsidR="001A246C">
        <w:t xml:space="preserve"> de nuevo</w:t>
      </w:r>
      <w:r>
        <w:t xml:space="preserve"> en su salón de clases</w:t>
      </w:r>
      <w:r w:rsidR="00BF4C09">
        <w:t xml:space="preserve">, </w:t>
      </w:r>
      <w:r>
        <w:t xml:space="preserve">como un </w:t>
      </w:r>
      <w:r w:rsidR="00EC50D1">
        <w:t xml:space="preserve">participante completo. </w:t>
      </w:r>
      <w:r w:rsidR="00FD5F54">
        <w:t xml:space="preserve">El estudiante </w:t>
      </w:r>
      <w:r w:rsidR="00EC50D1">
        <w:t xml:space="preserve">también </w:t>
      </w:r>
      <w:r w:rsidR="001A246C">
        <w:t>será</w:t>
      </w:r>
      <w:r>
        <w:t xml:space="preserve"> responsable de completar c</w:t>
      </w:r>
      <w:r w:rsidR="001A246C">
        <w:t>ualquier trabajo escolar que se realice</w:t>
      </w:r>
      <w:r>
        <w:t xml:space="preserve"> durante</w:t>
      </w:r>
      <w:r w:rsidR="00EC50D1">
        <w:t xml:space="preserve"> el</w:t>
      </w:r>
      <w:r w:rsidR="001A246C">
        <w:t xml:space="preserve"> tiempo</w:t>
      </w:r>
      <w:r w:rsidR="00FD5F54">
        <w:t xml:space="preserve"> que esté fuera de la escuela</w:t>
      </w:r>
      <w:r w:rsidR="001A246C">
        <w:t>.</w:t>
      </w:r>
    </w:p>
    <w:p w:rsidR="00EC50D1" w:rsidRDefault="00EC50D1" w:rsidP="0034725C">
      <w:r>
        <w:t>Aunque la decisión de pedir a un estudiante que se separe temporalmente de la com</w:t>
      </w:r>
      <w:r w:rsidR="00DC3A92">
        <w:t>unidad estará a discreción del director de la e</w:t>
      </w:r>
      <w:r>
        <w:t>scuela y/</w:t>
      </w:r>
      <w:r w:rsidR="00DC3A92">
        <w:t>o personal designado;</w:t>
      </w:r>
      <w:r w:rsidR="005D4C90">
        <w:t xml:space="preserve"> algunos comportamientos comunes que requieren que los estudi</w:t>
      </w:r>
      <w:r>
        <w:t>an</w:t>
      </w:r>
      <w:r w:rsidR="00165E2A">
        <w:t>tes tomen un descanso temporal</w:t>
      </w:r>
      <w:r w:rsidR="00FB6CEF">
        <w:t xml:space="preserve"> de la comunidad pueden ser lo</w:t>
      </w:r>
      <w:r w:rsidR="005D4C90">
        <w:t xml:space="preserve">s siguientes: </w:t>
      </w:r>
    </w:p>
    <w:p w:rsidR="00FB6CEF" w:rsidRDefault="005D4C90" w:rsidP="0034725C">
      <w:r>
        <w:t>• Venir a la escuela bajo la in</w:t>
      </w:r>
      <w:r w:rsidR="00FB6CEF">
        <w:t>fluencia (pero no en posesión</w:t>
      </w:r>
      <w:r>
        <w:t>) de alcohol o sustancias ilegales</w:t>
      </w:r>
    </w:p>
    <w:p w:rsidR="00F73EBA" w:rsidRDefault="005D4C90" w:rsidP="0034725C">
      <w:r>
        <w:t xml:space="preserve">• </w:t>
      </w:r>
      <w:r w:rsidR="00F73EBA">
        <w:t xml:space="preserve">Deshonestidad </w:t>
      </w:r>
      <w:r>
        <w:t xml:space="preserve">académica </w:t>
      </w:r>
    </w:p>
    <w:p w:rsidR="00F73EBA" w:rsidRDefault="00165E2A" w:rsidP="0034725C">
      <w:r>
        <w:t>• Abuso de los privilegios con</w:t>
      </w:r>
      <w:r w:rsidR="005D4C90">
        <w:t xml:space="preserve"> la computadora</w:t>
      </w:r>
    </w:p>
    <w:p w:rsidR="005734E6" w:rsidRDefault="00CD318F" w:rsidP="0034725C">
      <w:r>
        <w:t>• Destrucción o deterioro</w:t>
      </w:r>
      <w:r w:rsidR="005D4C90">
        <w:t xml:space="preserve"> de la propiedad escolar</w:t>
      </w:r>
    </w:p>
    <w:p w:rsidR="005734E6" w:rsidRDefault="005D4C90" w:rsidP="0034725C">
      <w:r>
        <w:t>• Acoso</w:t>
      </w:r>
      <w:r w:rsidR="005734E6">
        <w:t xml:space="preserve"> sexual</w:t>
      </w:r>
    </w:p>
    <w:p w:rsidR="005734E6" w:rsidRDefault="005734E6" w:rsidP="0034725C">
      <w:r>
        <w:t xml:space="preserve">• </w:t>
      </w:r>
      <w:r w:rsidR="005D4C90">
        <w:t>Actos sexuales voluntarios mientras están en la escuela</w:t>
      </w:r>
    </w:p>
    <w:p w:rsidR="005734E6" w:rsidRDefault="005734E6" w:rsidP="0034725C">
      <w:r>
        <w:t>• Robo a</w:t>
      </w:r>
      <w:r w:rsidR="005D4C90">
        <w:t xml:space="preserve"> la escuela o propiedad personal </w:t>
      </w:r>
    </w:p>
    <w:p w:rsidR="005734E6" w:rsidRDefault="005734E6" w:rsidP="0034725C">
      <w:r>
        <w:t>• Ausentarse o abandonar</w:t>
      </w:r>
      <w:r w:rsidR="005D4C90">
        <w:t xml:space="preserve"> la propiedad escolar sin permiso</w:t>
      </w:r>
    </w:p>
    <w:p w:rsidR="005734E6" w:rsidRDefault="005D4C90" w:rsidP="0034725C">
      <w:r>
        <w:t>• Fumar en la escuela o eventos patrocinados por la escuela</w:t>
      </w:r>
    </w:p>
    <w:p w:rsidR="005734E6" w:rsidRDefault="005734E6" w:rsidP="0034725C">
      <w:r>
        <w:t>• Posesión y/</w:t>
      </w:r>
      <w:r w:rsidR="005D4C90">
        <w:t>o uso o transferencia de fósforos, encendedores o dispositivos incendiarios</w:t>
      </w:r>
    </w:p>
    <w:p w:rsidR="005734E6" w:rsidRDefault="005D4C90" w:rsidP="0034725C">
      <w:r>
        <w:t>• Manipulaci</w:t>
      </w:r>
      <w:r w:rsidR="005734E6">
        <w:t xml:space="preserve">ón de alarmas/extintores de </w:t>
      </w:r>
      <w:r>
        <w:t xml:space="preserve">incendios </w:t>
      </w:r>
    </w:p>
    <w:p w:rsidR="005734E6" w:rsidRDefault="005D4C90" w:rsidP="0034725C">
      <w:r>
        <w:lastRenderedPageBreak/>
        <w:t xml:space="preserve">• </w:t>
      </w:r>
      <w:r w:rsidR="00154980">
        <w:t>Provocar  un incendio</w:t>
      </w:r>
    </w:p>
    <w:p w:rsidR="005734E6" w:rsidRDefault="005734E6" w:rsidP="0034725C">
      <w:r>
        <w:t xml:space="preserve">• </w:t>
      </w:r>
      <w:r w:rsidR="005D4C90">
        <w:t xml:space="preserve">Amenazas terroristas </w:t>
      </w:r>
    </w:p>
    <w:p w:rsidR="005734E6" w:rsidRDefault="005734E6" w:rsidP="0034725C">
      <w:r>
        <w:t>• Alentar peleas</w:t>
      </w:r>
    </w:p>
    <w:p w:rsidR="005734E6" w:rsidRDefault="005734E6" w:rsidP="0034725C">
      <w:r>
        <w:t>• F</w:t>
      </w:r>
      <w:r w:rsidR="005D4C90">
        <w:t>alsificación, falsificar la firma de otros en documentos relacionados con l</w:t>
      </w:r>
      <w:r w:rsidR="00927201">
        <w:t xml:space="preserve">a escuela o presentar el  </w:t>
      </w:r>
    </w:p>
    <w:p w:rsidR="00927201" w:rsidRDefault="00927201" w:rsidP="0034725C">
      <w:r>
        <w:t xml:space="preserve">   </w:t>
      </w:r>
      <w:proofErr w:type="gramStart"/>
      <w:r>
        <w:t>trabajo</w:t>
      </w:r>
      <w:proofErr w:type="gramEnd"/>
      <w:r>
        <w:t xml:space="preserve"> de otro estudiante como propio</w:t>
      </w:r>
    </w:p>
    <w:p w:rsidR="0074742E" w:rsidRDefault="0074742E" w:rsidP="0034725C">
      <w:r>
        <w:t>• Incumplimien</w:t>
      </w:r>
      <w:r w:rsidR="00927201">
        <w:t>to de las resoluciones determinadas</w:t>
      </w:r>
      <w:r>
        <w:t xml:space="preserve"> previamente</w:t>
      </w:r>
    </w:p>
    <w:p w:rsidR="00192A6B" w:rsidRDefault="00192A6B" w:rsidP="0034725C">
      <w:pPr>
        <w:rPr>
          <w:b/>
        </w:rPr>
      </w:pPr>
    </w:p>
    <w:p w:rsidR="0074742E" w:rsidRPr="0074742E" w:rsidRDefault="001E4627" w:rsidP="0034725C">
      <w:pPr>
        <w:rPr>
          <w:b/>
        </w:rPr>
      </w:pPr>
      <w:proofErr w:type="gramStart"/>
      <w:r>
        <w:rPr>
          <w:b/>
        </w:rPr>
        <w:t>Paso</w:t>
      </w:r>
      <w:proofErr w:type="gramEnd"/>
      <w:r>
        <w:rPr>
          <w:b/>
        </w:rPr>
        <w:t xml:space="preserve"> 4: Separación</w:t>
      </w:r>
      <w:r w:rsidR="00DC3A92">
        <w:rPr>
          <w:b/>
        </w:rPr>
        <w:t xml:space="preserve"> Permanente de la C</w:t>
      </w:r>
      <w:r w:rsidR="005D4C90" w:rsidRPr="0074742E">
        <w:rPr>
          <w:b/>
        </w:rPr>
        <w:t>omunidad:</w:t>
      </w:r>
    </w:p>
    <w:p w:rsidR="0074742E" w:rsidRDefault="005D4C90" w:rsidP="0034725C">
      <w:r>
        <w:t>Si la mala conduct</w:t>
      </w:r>
      <w:r w:rsidR="00E20073">
        <w:t xml:space="preserve">a del estudiante continúa, y a </w:t>
      </w:r>
      <w:r w:rsidR="00DC3A92">
        <w:t>juicio del d</w:t>
      </w:r>
      <w:r w:rsidR="0074742E">
        <w:t>irector</w:t>
      </w:r>
      <w:r>
        <w:t xml:space="preserve"> de la escue</w:t>
      </w:r>
      <w:r w:rsidR="0074742E">
        <w:t>la y/</w:t>
      </w:r>
      <w:r w:rsidR="00E20073">
        <w:t>o del personal designado él/ella no parece</w:t>
      </w:r>
      <w:r>
        <w:t xml:space="preserve"> actuar de buena fe para cambiar su </w:t>
      </w:r>
      <w:r w:rsidR="00DC3A92">
        <w:t>comportamiento ofensivo, el d</w:t>
      </w:r>
      <w:r w:rsidR="002D647A">
        <w:t>irector</w:t>
      </w:r>
      <w:r w:rsidR="0074742E">
        <w:t xml:space="preserve"> de la escuela puede recomendar</w:t>
      </w:r>
      <w:r>
        <w:t xml:space="preserve"> a la Junta que excluya perm</w:t>
      </w:r>
      <w:r w:rsidR="002D647A">
        <w:t>anentemente (es decir, expulse</w:t>
      </w:r>
      <w:r>
        <w:t xml:space="preserve">) al estudiante de la comunidad. La decisión de excluir permanentemente a un estudiante se decidirá por mayoría de votos de la Junta. </w:t>
      </w:r>
    </w:p>
    <w:p w:rsidR="00B4481A" w:rsidRDefault="00B4481A" w:rsidP="0034725C"/>
    <w:p w:rsidR="00280935" w:rsidRPr="00280935" w:rsidRDefault="00280935" w:rsidP="0034725C">
      <w:pPr>
        <w:rPr>
          <w:b/>
        </w:rPr>
      </w:pPr>
      <w:r w:rsidRPr="00280935">
        <w:rPr>
          <w:b/>
        </w:rPr>
        <w:t>C</w:t>
      </w:r>
      <w:r w:rsidR="005D4C90" w:rsidRPr="00280935">
        <w:rPr>
          <w:b/>
        </w:rPr>
        <w:t>ódigo de</w:t>
      </w:r>
      <w:r w:rsidR="00154980">
        <w:rPr>
          <w:b/>
        </w:rPr>
        <w:t xml:space="preserve"> Vestimenta para los estudiantes</w:t>
      </w:r>
      <w:r w:rsidR="005D4C90" w:rsidRPr="00280935">
        <w:rPr>
          <w:b/>
        </w:rPr>
        <w:t>:</w:t>
      </w:r>
    </w:p>
    <w:p w:rsidR="00280935" w:rsidRDefault="00280935" w:rsidP="00280935">
      <w:r>
        <w:t>L</w:t>
      </w:r>
      <w:r w:rsidR="005D4C90">
        <w:t>os estudiantes y el personal</w:t>
      </w:r>
      <w:r>
        <w:t xml:space="preserve"> de la escuela</w:t>
      </w:r>
      <w:r w:rsidR="005D4C90">
        <w:t xml:space="preserve"> se esfuerzan por lograr la excelencia en LAPCS y el código de vestimenta </w:t>
      </w:r>
      <w:r>
        <w:t>lo refleja</w:t>
      </w:r>
      <w:r w:rsidR="00DC3A92">
        <w:t>. El d</w:t>
      </w:r>
      <w:r w:rsidR="008A7E5E">
        <w:t>irector y el personal</w:t>
      </w:r>
      <w:r w:rsidR="005D4C90">
        <w:t xml:space="preserve"> de la escuel</w:t>
      </w:r>
      <w:r w:rsidR="008A7E5E">
        <w:t xml:space="preserve">a </w:t>
      </w:r>
      <w:r>
        <w:t xml:space="preserve"> tienen la </w:t>
      </w:r>
      <w:r w:rsidR="005D4C90">
        <w:t>discreción</w:t>
      </w:r>
      <w:r w:rsidR="00D3362B">
        <w:t xml:space="preserve"> absoluta</w:t>
      </w:r>
      <w:r w:rsidR="008C495A">
        <w:t xml:space="preserve"> de hacer cumplir las directrices que se enumeran</w:t>
      </w:r>
      <w:r w:rsidR="008A7E5E">
        <w:t xml:space="preserve"> a continuación en base a su criterio sobre lo que es una</w:t>
      </w:r>
      <w:r w:rsidR="005D4C90">
        <w:t xml:space="preserve"> vestimenta inadecuada.</w:t>
      </w:r>
    </w:p>
    <w:p w:rsidR="00280935" w:rsidRDefault="005D4C90" w:rsidP="00280935">
      <w:r>
        <w:t xml:space="preserve"> 1. Se debe llevar calzado adecuado y seguro en todo momento. Específicamente, </w:t>
      </w:r>
      <w:r w:rsidR="00A536C9">
        <w:t>no están permitidas las pantuflas</w:t>
      </w:r>
      <w:r>
        <w:t>, las chanclas y los tacones excesiv</w:t>
      </w:r>
      <w:r w:rsidR="00A536C9">
        <w:t>amente altos</w:t>
      </w:r>
      <w:r>
        <w:t>.</w:t>
      </w:r>
    </w:p>
    <w:p w:rsidR="00280935" w:rsidRDefault="005D4C90" w:rsidP="00280935">
      <w:r>
        <w:t>2.</w:t>
      </w:r>
      <w:r w:rsidR="00A536C9" w:rsidRPr="00A536C9">
        <w:t xml:space="preserve"> </w:t>
      </w:r>
      <w:r w:rsidR="00424D04">
        <w:t>Dentro</w:t>
      </w:r>
      <w:r w:rsidR="00D3362B">
        <w:t xml:space="preserve"> </w:t>
      </w:r>
      <w:r w:rsidR="00424D04">
        <w:t>d</w:t>
      </w:r>
      <w:r w:rsidR="00D3362B">
        <w:t xml:space="preserve">el edificio y durante el horario escolar, </w:t>
      </w:r>
      <w:r w:rsidR="00424D04">
        <w:t xml:space="preserve">no deben usarse </w:t>
      </w:r>
      <w:r w:rsidR="00D3362B">
        <w:t>sombreros o aditamentos que cubran la cabeza (</w:t>
      </w:r>
      <w:r w:rsidR="008A6FA1">
        <w:t xml:space="preserve">sólo </w:t>
      </w:r>
      <w:r w:rsidR="00D3362B">
        <w:t>se permite cubrirse</w:t>
      </w:r>
      <w:r w:rsidR="00A536C9">
        <w:t xml:space="preserve"> la cabeza por motivos</w:t>
      </w:r>
      <w:r>
        <w:t xml:space="preserve"> religiosos). </w:t>
      </w:r>
    </w:p>
    <w:p w:rsidR="00280935" w:rsidRDefault="005D4C90" w:rsidP="00280935">
      <w:r>
        <w:t xml:space="preserve">3. </w:t>
      </w:r>
      <w:r w:rsidR="008A6FA1">
        <w:t>D</w:t>
      </w:r>
      <w:r w:rsidR="00FC2681">
        <w:t>urante las horas y los eventos escolares,</w:t>
      </w:r>
      <w:r>
        <w:t xml:space="preserve"> </w:t>
      </w:r>
      <w:r w:rsidR="008A6FA1">
        <w:t xml:space="preserve"> se prohíbe </w:t>
      </w:r>
      <w:r w:rsidR="008C495A">
        <w:t xml:space="preserve">cualquier vestimenta </w:t>
      </w:r>
      <w:r w:rsidR="00FC2681">
        <w:t>que sea in</w:t>
      </w:r>
      <w:r>
        <w:t>adecuadamente ajustada, corta o reveladora (incluidas, entre otras, las partes superiores de malla</w:t>
      </w:r>
      <w:r w:rsidR="006464BF">
        <w:t>,  de diadema, de tanque o</w:t>
      </w:r>
      <w:r>
        <w:t xml:space="preserve"> </w:t>
      </w:r>
      <w:r w:rsidR="006464BF">
        <w:t>de tubo;</w:t>
      </w:r>
      <w:r w:rsidR="008C495A">
        <w:t xml:space="preserve"> </w:t>
      </w:r>
      <w:r>
        <w:t>pantalones cortos, minifalda</w:t>
      </w:r>
      <w:r w:rsidR="00FC2681">
        <w:t>s, vestidos cortos, etc.)</w:t>
      </w:r>
      <w:r w:rsidR="008C495A">
        <w:t>, según</w:t>
      </w:r>
      <w:r w:rsidR="00DC3A92">
        <w:t xml:space="preserve"> lo determine el personal y el d</w:t>
      </w:r>
      <w:r w:rsidR="008C495A">
        <w:t>irector</w:t>
      </w:r>
      <w:r w:rsidR="006464BF">
        <w:t xml:space="preserve"> de la escuela, en concordancia</w:t>
      </w:r>
      <w:r w:rsidR="008C495A">
        <w:t xml:space="preserve"> con estas p</w:t>
      </w:r>
      <w:r w:rsidR="00B16F83">
        <w:t>olíticas aprobadas por la Junta.</w:t>
      </w:r>
    </w:p>
    <w:p w:rsidR="00280935" w:rsidRDefault="005D4C90" w:rsidP="00280935">
      <w:r>
        <w:t xml:space="preserve"> 4. </w:t>
      </w:r>
      <w:r w:rsidR="008A6FA1">
        <w:t>D</w:t>
      </w:r>
      <w:r w:rsidR="006464BF">
        <w:t>urante la</w:t>
      </w:r>
      <w:r w:rsidR="00E11765">
        <w:t>s horas y</w:t>
      </w:r>
      <w:r w:rsidR="006464BF">
        <w:t xml:space="preserve"> eventos escolares, </w:t>
      </w:r>
      <w:r w:rsidR="008A6FA1">
        <w:t xml:space="preserve">está prohibida </w:t>
      </w:r>
      <w:r w:rsidR="006464BF">
        <w:t>cualquier vestimenta que tenga</w:t>
      </w:r>
      <w:r>
        <w:t xml:space="preserve"> agujeros exce</w:t>
      </w:r>
      <w:r w:rsidR="006464BF">
        <w:t>sivos, rasgaduras, pernos, tachuelas u otros accesorios, según</w:t>
      </w:r>
      <w:r w:rsidR="00DC3A92">
        <w:t xml:space="preserve"> lo determine el personal y el d</w:t>
      </w:r>
      <w:r w:rsidR="006464BF">
        <w:t>irector de la escuela, en concordancia con estas p</w:t>
      </w:r>
      <w:r w:rsidR="00B16F83">
        <w:t>olíticas aprobadas por la Junta.</w:t>
      </w:r>
    </w:p>
    <w:p w:rsidR="00280935" w:rsidRDefault="005D4C90" w:rsidP="00280935">
      <w:r>
        <w:t xml:space="preserve"> 5. Se prohíbe cualquier atuendo</w:t>
      </w:r>
      <w:r w:rsidR="00D424E1">
        <w:t xml:space="preserve"> que sea perjudicial para el proceso educativo, según</w:t>
      </w:r>
      <w:r w:rsidR="00DC3A92">
        <w:t xml:space="preserve"> lo determine el personal y el d</w:t>
      </w:r>
      <w:r w:rsidR="00D424E1">
        <w:t>irector</w:t>
      </w:r>
      <w:r>
        <w:t xml:space="preserve"> d</w:t>
      </w:r>
      <w:r w:rsidR="00D424E1">
        <w:t>e la escuela</w:t>
      </w:r>
      <w:r>
        <w:t>. No se debe usar ropa insegura, insalubre, ofensiva a los estándares generalmente aceptados, u obscena. No se permiten calcomanías, lemas o im</w:t>
      </w:r>
      <w:r w:rsidR="00D424E1">
        <w:t>ágenes que contengan referencia</w:t>
      </w:r>
      <w:r>
        <w:t xml:space="preserve"> a sustancias inapropiadas (por ejemplo, drogas, alcohol, fumar, etc.) o comportamiento inmoral.</w:t>
      </w:r>
    </w:p>
    <w:p w:rsidR="00FF75FD" w:rsidRDefault="00B16F83" w:rsidP="00280935">
      <w:r>
        <w:t>6. Nunca debe exponerse la ropa interior</w:t>
      </w:r>
      <w:r w:rsidR="005D4C90">
        <w:t>. Del mis</w:t>
      </w:r>
      <w:r w:rsidR="00A91871">
        <w:t>mo modo</w:t>
      </w:r>
      <w:r w:rsidR="005D4C90">
        <w:t xml:space="preserve">, </w:t>
      </w:r>
      <w:r w:rsidR="00A91871">
        <w:t xml:space="preserve">no se acepta </w:t>
      </w:r>
      <w:r w:rsidR="00221968">
        <w:t xml:space="preserve">la </w:t>
      </w:r>
      <w:r w:rsidR="00A91871">
        <w:t>ropa que muestre el abdomen, los escotes, pantalones cortos y/</w:t>
      </w:r>
      <w:r w:rsidR="005D4C90">
        <w:t xml:space="preserve">o faldas excesivamente altas, y cualquier otra exposición. </w:t>
      </w:r>
    </w:p>
    <w:p w:rsidR="00FF75FD" w:rsidRDefault="005D4C90" w:rsidP="00280935">
      <w:r>
        <w:lastRenderedPageBreak/>
        <w:t xml:space="preserve">7. </w:t>
      </w:r>
      <w:r w:rsidR="00B16F83">
        <w:t>D</w:t>
      </w:r>
      <w:r w:rsidR="00221968">
        <w:t>urante las horas de pasantía,</w:t>
      </w:r>
      <w:r w:rsidR="00B16F83">
        <w:t xml:space="preserve"> se espera que los estudiantes</w:t>
      </w:r>
      <w:r>
        <w:t xml:space="preserve"> se vi</w:t>
      </w:r>
      <w:r w:rsidR="00221968">
        <w:t>stan de acuerdo al ambiente</w:t>
      </w:r>
      <w:r>
        <w:t xml:space="preserve"> del que forman parte. Esto variará para cada estudiante, pero el código de vestimenta se di</w:t>
      </w:r>
      <w:r w:rsidR="00221968">
        <w:t>scutirá con el mentor, el profesor</w:t>
      </w:r>
      <w:r>
        <w:t xml:space="preserve">, el estudiante y los padres antes del comienzo de una pasantía. </w:t>
      </w:r>
    </w:p>
    <w:p w:rsidR="00FF75FD" w:rsidRDefault="005D4C90" w:rsidP="00280935">
      <w:r>
        <w:t>8. Se espera que toda la vestimenta, ya sea para la escuela, pasantías u otras actividades relacionadas con la escue</w:t>
      </w:r>
      <w:r w:rsidR="00221968">
        <w:t xml:space="preserve">la, se use limpia y </w:t>
      </w:r>
      <w:r>
        <w:t xml:space="preserve">apropiadamente. </w:t>
      </w:r>
    </w:p>
    <w:p w:rsidR="00280935" w:rsidRDefault="00221968" w:rsidP="00280935">
      <w:r>
        <w:t>9. Los casos</w:t>
      </w:r>
      <w:r w:rsidR="005D4C90">
        <w:t xml:space="preserve"> que no estén </w:t>
      </w:r>
      <w:r w:rsidR="00D90DC0">
        <w:t>cubiertos específicamente</w:t>
      </w:r>
      <w:r w:rsidR="005D4C90">
        <w:t xml:space="preserve"> en las </w:t>
      </w:r>
      <w:r w:rsidR="00D90DC0">
        <w:t>pautas anteriores esta</w:t>
      </w:r>
      <w:r w:rsidR="005D4C90">
        <w:t>rán a criterio y buen juicio del person</w:t>
      </w:r>
      <w:r w:rsidR="00DC3A92">
        <w:t>al y del d</w:t>
      </w:r>
      <w:r w:rsidR="00D90DC0">
        <w:t>irector</w:t>
      </w:r>
      <w:r w:rsidR="005D4C90">
        <w:t xml:space="preserve"> de la escuela, según lo estipulado en esta</w:t>
      </w:r>
      <w:r w:rsidR="00D90DC0">
        <w:t>s</w:t>
      </w:r>
      <w:r w:rsidR="005D4C90">
        <w:t xml:space="preserve"> política</w:t>
      </w:r>
      <w:r w:rsidR="00D90DC0">
        <w:t xml:space="preserve">s del </w:t>
      </w:r>
      <w:r w:rsidR="005D4C90">
        <w:t>código de vestimenta aprobada</w:t>
      </w:r>
      <w:r w:rsidR="00D90DC0">
        <w:t>s</w:t>
      </w:r>
      <w:r w:rsidR="005D4C90">
        <w:t xml:space="preserve"> por la Junta.</w:t>
      </w:r>
    </w:p>
    <w:p w:rsidR="00FF75FD" w:rsidRDefault="00FF75FD" w:rsidP="00280935">
      <w:pPr>
        <w:rPr>
          <w:b/>
        </w:rPr>
      </w:pPr>
    </w:p>
    <w:p w:rsidR="00280935" w:rsidRPr="00221968" w:rsidRDefault="00280935" w:rsidP="00280935">
      <w:pPr>
        <w:rPr>
          <w:b/>
        </w:rPr>
      </w:pPr>
      <w:r w:rsidRPr="00221968">
        <w:rPr>
          <w:b/>
        </w:rPr>
        <w:t>Política</w:t>
      </w:r>
      <w:r w:rsidR="00E810FB">
        <w:rPr>
          <w:b/>
        </w:rPr>
        <w:t>s</w:t>
      </w:r>
      <w:r w:rsidR="00DC3A92">
        <w:rPr>
          <w:b/>
        </w:rPr>
        <w:t xml:space="preserve"> de</w:t>
      </w:r>
      <w:r w:rsidR="00B64C76">
        <w:rPr>
          <w:b/>
        </w:rPr>
        <w:t xml:space="preserve"> Puntualidad y</w:t>
      </w:r>
      <w:r w:rsidR="00DC3A92">
        <w:rPr>
          <w:b/>
        </w:rPr>
        <w:t xml:space="preserve"> A</w:t>
      </w:r>
      <w:r w:rsidRPr="00221968">
        <w:rPr>
          <w:b/>
        </w:rPr>
        <w:t>sistencia:</w:t>
      </w:r>
    </w:p>
    <w:p w:rsidR="00E810FB" w:rsidRDefault="00280935" w:rsidP="00280935">
      <w:r>
        <w:t>LAPCS cumplirá con t</w:t>
      </w:r>
      <w:r w:rsidR="00E810FB">
        <w:t>odas las leyes y regulaciones sobre</w:t>
      </w:r>
      <w:r>
        <w:t xml:space="preserve"> asistencia del estado. Los estudiantes deben asistir a la escuela cada día que </w:t>
      </w:r>
      <w:r w:rsidR="00DA4EA9">
        <w:t xml:space="preserve">esta </w:t>
      </w:r>
      <w:r w:rsidR="00790B6A">
        <w:t>se encuentre</w:t>
      </w:r>
      <w:r>
        <w:t xml:space="preserve"> en sesión. </w:t>
      </w:r>
    </w:p>
    <w:p w:rsidR="00E810FB" w:rsidRDefault="00790B6A" w:rsidP="00280935">
      <w:r>
        <w:t>Se considerará ausentismo escolar si los estudiantes no asisten a la escuela por tres días o más sin una excusa legal y s</w:t>
      </w:r>
      <w:r w:rsidR="00E810FB">
        <w:t>e</w:t>
      </w:r>
      <w:r w:rsidR="00BF74D3">
        <w:t xml:space="preserve"> debe hacer un reporte al/a  consejero/a</w:t>
      </w:r>
      <w:r w:rsidR="00E810FB">
        <w:t xml:space="preserve"> y/</w:t>
      </w:r>
      <w:r w:rsidR="00BF74D3">
        <w:t>o a la secretaria</w:t>
      </w:r>
      <w:r w:rsidR="00280935">
        <w:t xml:space="preserve"> de la escuela, quienes tomarán las medidas apropiadas. Ningún estudiante </w:t>
      </w:r>
      <w:r w:rsidR="006B6B9F">
        <w:t xml:space="preserve">menor de 18 años puede darse de baja de </w:t>
      </w:r>
      <w:r w:rsidR="00280935">
        <w:t>la</w:t>
      </w:r>
      <w:r w:rsidR="006B6B9F">
        <w:t xml:space="preserve"> escuela a menos que sus padres/</w:t>
      </w:r>
      <w:r w:rsidR="00280935">
        <w:t>tutore</w:t>
      </w:r>
      <w:r w:rsidR="006B6B9F">
        <w:t>s firmen un formulario de baja</w:t>
      </w:r>
      <w:r w:rsidR="00280935">
        <w:t xml:space="preserve"> formal.</w:t>
      </w:r>
    </w:p>
    <w:p w:rsidR="00BE239F" w:rsidRDefault="006B6B9F" w:rsidP="00280935">
      <w:r>
        <w:t>Los estudiantes que tengan</w:t>
      </w:r>
      <w:r w:rsidR="00280935">
        <w:t xml:space="preserve"> 18 o más ausencias in</w:t>
      </w:r>
      <w:r w:rsidR="00DA4EA9">
        <w:t>justificadas NO SERÁN PROMOVI</w:t>
      </w:r>
      <w:r w:rsidR="00280935">
        <w:t>DOS para el siguiente grado. Es</w:t>
      </w:r>
      <w:r w:rsidR="00DA4EA9">
        <w:t>to aplica</w:t>
      </w:r>
      <w:r w:rsidR="00280935">
        <w:t xml:space="preserve"> para los grados 6-12. </w:t>
      </w:r>
    </w:p>
    <w:p w:rsidR="00BE239F" w:rsidRDefault="00790B6A" w:rsidP="00280935">
      <w:r>
        <w:t>Por c</w:t>
      </w:r>
      <w:r w:rsidR="00280935">
        <w:t xml:space="preserve">ada 4 </w:t>
      </w:r>
      <w:r>
        <w:t>veces que el estudiante llegue</w:t>
      </w:r>
      <w:r w:rsidR="00280935">
        <w:t xml:space="preserve"> </w:t>
      </w:r>
      <w:r w:rsidR="009530D9">
        <w:t>tarde a la escuela se contará como</w:t>
      </w:r>
      <w:r w:rsidR="00280935">
        <w:t xml:space="preserve"> 1 ausencia injustificada. </w:t>
      </w:r>
    </w:p>
    <w:p w:rsidR="006B6B9F" w:rsidRDefault="006B6B9F" w:rsidP="00280935">
      <w:r>
        <w:t>Sólo las siguientes situaciones</w:t>
      </w:r>
      <w:r w:rsidR="00590E64">
        <w:t xml:space="preserve"> se considerarán como</w:t>
      </w:r>
      <w:r w:rsidR="00280935">
        <w:t xml:space="preserve"> una ausencia justificada: </w:t>
      </w:r>
    </w:p>
    <w:p w:rsidR="006B6B9F" w:rsidRDefault="00280935" w:rsidP="00280935">
      <w:r>
        <w:t>• Enfermedad del estudiante</w:t>
      </w:r>
    </w:p>
    <w:p w:rsidR="00BE239F" w:rsidRDefault="006B6B9F" w:rsidP="00280935">
      <w:r>
        <w:t>• Diagnóstico médico y/</w:t>
      </w:r>
      <w:r w:rsidR="00280935">
        <w:t>o tratamiento</w:t>
      </w:r>
    </w:p>
    <w:p w:rsidR="006B6B9F" w:rsidRDefault="006B6B9F" w:rsidP="00280935">
      <w:r>
        <w:t>• Muerte de un</w:t>
      </w:r>
      <w:r w:rsidR="00280935">
        <w:t xml:space="preserve"> familia</w:t>
      </w:r>
      <w:r>
        <w:t>r inmediato</w:t>
      </w:r>
      <w:r w:rsidR="00DA4EA9">
        <w:t>; f</w:t>
      </w:r>
      <w:r w:rsidR="00280935">
        <w:t xml:space="preserve">unerales de otros parientes o amigos cercanos, que no excedan </w:t>
      </w:r>
      <w:r w:rsidR="00DA4EA9">
        <w:t xml:space="preserve"> </w:t>
      </w:r>
    </w:p>
    <w:p w:rsidR="00BE239F" w:rsidRDefault="00BE239F" w:rsidP="00DA4EA9">
      <w:r>
        <w:t xml:space="preserve">   </w:t>
      </w:r>
      <w:proofErr w:type="gramStart"/>
      <w:r w:rsidR="00DA4EA9">
        <w:t>de</w:t>
      </w:r>
      <w:proofErr w:type="gramEnd"/>
      <w:r w:rsidR="00DA4EA9">
        <w:t xml:space="preserve"> un día </w:t>
      </w:r>
      <w:r w:rsidR="00590E64">
        <w:t xml:space="preserve">si son </w:t>
      </w:r>
      <w:r w:rsidR="00DA4EA9">
        <w:t>en la localidad o tres días si son fuera del estado</w:t>
      </w:r>
    </w:p>
    <w:p w:rsidR="00DA4EA9" w:rsidRDefault="00280935" w:rsidP="00DA4EA9">
      <w:r>
        <w:t>• Enfermedad contag</w:t>
      </w:r>
      <w:r w:rsidR="00DA4EA9">
        <w:t xml:space="preserve">iosa en el hogar del niño, </w:t>
      </w:r>
      <w:r w:rsidR="009530D9">
        <w:t xml:space="preserve">que esté </w:t>
      </w:r>
      <w:r w:rsidR="00DA4EA9">
        <w:t>sujeta</w:t>
      </w:r>
      <w:r>
        <w:t xml:space="preserve"> a las regulaciones de la División de </w:t>
      </w:r>
      <w:r w:rsidR="009530D9">
        <w:t xml:space="preserve"> </w:t>
      </w:r>
    </w:p>
    <w:p w:rsidR="00BE239F" w:rsidRDefault="00BE239F" w:rsidP="00280935">
      <w:r>
        <w:t xml:space="preserve">   </w:t>
      </w:r>
      <w:r w:rsidR="009530D9">
        <w:t xml:space="preserve">Salud </w:t>
      </w:r>
      <w:r w:rsidR="00DA4EA9">
        <w:t xml:space="preserve">Pública, Departamento de Salud y Servicios Sociales </w:t>
      </w:r>
    </w:p>
    <w:p w:rsidR="00BE239F" w:rsidRDefault="009530D9" w:rsidP="00280935">
      <w:r>
        <w:t xml:space="preserve">• Algún asunto </w:t>
      </w:r>
      <w:r w:rsidR="00DA4EA9">
        <w:t>legal que requiera</w:t>
      </w:r>
      <w:r w:rsidR="00280935">
        <w:t xml:space="preserve"> la presencia del estudiante</w:t>
      </w:r>
    </w:p>
    <w:p w:rsidR="00BE239F" w:rsidRDefault="00280935" w:rsidP="00280935">
      <w:r>
        <w:t xml:space="preserve">• Suspensión o expulsión de la escuela </w:t>
      </w:r>
    </w:p>
    <w:p w:rsidR="006B6B9F" w:rsidRDefault="00280935" w:rsidP="00280935">
      <w:r>
        <w:t>• Observ</w:t>
      </w:r>
      <w:r w:rsidR="009530D9">
        <w:t>ancia de festividades religiosa</w:t>
      </w:r>
      <w:r>
        <w:t>s</w:t>
      </w:r>
    </w:p>
    <w:p w:rsidR="006B6B9F" w:rsidRDefault="00FC2934" w:rsidP="00280935">
      <w:r>
        <w:t>• Visitas a</w:t>
      </w:r>
      <w:r w:rsidR="00280935">
        <w:t xml:space="preserve"> universidad</w:t>
      </w:r>
      <w:r>
        <w:t xml:space="preserve">es </w:t>
      </w:r>
      <w:r w:rsidR="00280935">
        <w:t>durante el año junior</w:t>
      </w:r>
      <w:r>
        <w:t xml:space="preserve"> (11º</w:t>
      </w:r>
      <w:r w:rsidR="00E46EBB">
        <w:t xml:space="preserve"> grado</w:t>
      </w:r>
      <w:r>
        <w:t>)</w:t>
      </w:r>
      <w:r w:rsidR="00280935">
        <w:t xml:space="preserve"> o senior</w:t>
      </w:r>
      <w:r>
        <w:t xml:space="preserve"> (12º</w:t>
      </w:r>
      <w:r w:rsidR="00E46EBB">
        <w:t xml:space="preserve"> grado</w:t>
      </w:r>
      <w:r>
        <w:t>)</w:t>
      </w:r>
      <w:r w:rsidR="00B61875">
        <w:t xml:space="preserve">, aprobadas por la </w:t>
      </w:r>
    </w:p>
    <w:p w:rsidR="00E46EBB" w:rsidRDefault="00BE239F" w:rsidP="00280935">
      <w:r>
        <w:t xml:space="preserve">   </w:t>
      </w:r>
      <w:proofErr w:type="gramStart"/>
      <w:r w:rsidR="00E46EBB">
        <w:t>escuela</w:t>
      </w:r>
      <w:proofErr w:type="gramEnd"/>
    </w:p>
    <w:p w:rsidR="00280935" w:rsidRDefault="00FC2934" w:rsidP="00280935">
      <w:r>
        <w:t xml:space="preserve">• Actividades patrocinadas </w:t>
      </w:r>
      <w:r w:rsidR="009530D9">
        <w:t xml:space="preserve">y autorizadas </w:t>
      </w:r>
      <w:r>
        <w:t>por la escuela</w:t>
      </w:r>
    </w:p>
    <w:p w:rsidR="006F026C" w:rsidRDefault="006F026C" w:rsidP="0034725C"/>
    <w:p w:rsidR="009530D9" w:rsidRDefault="009530D9" w:rsidP="0034725C">
      <w:pPr>
        <w:rPr>
          <w:b/>
        </w:rPr>
      </w:pPr>
    </w:p>
    <w:p w:rsidR="006F026C" w:rsidRDefault="001F466E" w:rsidP="0034725C">
      <w:pPr>
        <w:rPr>
          <w:b/>
        </w:rPr>
      </w:pPr>
      <w:r>
        <w:rPr>
          <w:b/>
        </w:rPr>
        <w:lastRenderedPageBreak/>
        <w:t>Uso de</w:t>
      </w:r>
      <w:r w:rsidR="00B22914">
        <w:rPr>
          <w:b/>
        </w:rPr>
        <w:t>l Teléfono C</w:t>
      </w:r>
      <w:r>
        <w:rPr>
          <w:b/>
        </w:rPr>
        <w:t xml:space="preserve">elular y </w:t>
      </w:r>
      <w:proofErr w:type="spellStart"/>
      <w:r w:rsidR="005D4C90" w:rsidRPr="001F466E">
        <w:rPr>
          <w:b/>
        </w:rPr>
        <w:t>Chromebook</w:t>
      </w:r>
      <w:proofErr w:type="spellEnd"/>
      <w:r w:rsidR="005D4C90" w:rsidRPr="001F466E">
        <w:rPr>
          <w:b/>
        </w:rPr>
        <w:t>:</w:t>
      </w:r>
    </w:p>
    <w:p w:rsidR="003D3483" w:rsidRPr="001F466E" w:rsidRDefault="003D3483" w:rsidP="0034725C">
      <w:pPr>
        <w:rPr>
          <w:b/>
        </w:rPr>
      </w:pPr>
    </w:p>
    <w:p w:rsidR="001F466E" w:rsidRDefault="005D4C90" w:rsidP="0034725C">
      <w:r>
        <w:t>LAPCS reconoce que los dispositivos de comunicación electrónica, como los teléfonos celulares, son cada vez más comunes y brindan a los estudiantes y sus familias una sensación de seguridad mediante la comunicación inmediata y directa. Además, los dispositivos electrónicos pueden servir como una he</w:t>
      </w:r>
      <w:r w:rsidR="000F1AB8">
        <w:t>rramienta de aprendizaje invalu</w:t>
      </w:r>
      <w:r>
        <w:t>able cuando los estudiantes y los asesores los util</w:t>
      </w:r>
      <w:r w:rsidR="000F1AB8">
        <w:t>izan de man</w:t>
      </w:r>
      <w:r w:rsidR="00011726">
        <w:t xml:space="preserve">era adecuada, y es </w:t>
      </w:r>
      <w:bookmarkStart w:id="0" w:name="_GoBack"/>
      <w:bookmarkEnd w:id="0"/>
      <w:r w:rsidR="000F1AB8">
        <w:t xml:space="preserve">por esta razón </w:t>
      </w:r>
      <w:r w:rsidR="00B61875">
        <w:t>que</w:t>
      </w:r>
      <w:r>
        <w:t xml:space="preserve"> somos una escuela basada en la tecnología de uno a uno (cada estudiante tiene un </w:t>
      </w:r>
      <w:proofErr w:type="spellStart"/>
      <w:r>
        <w:t>Chromebook</w:t>
      </w:r>
      <w:proofErr w:type="spellEnd"/>
      <w:r>
        <w:t xml:space="preserve">). Por lo tanto, el uso del dispositivo electrónico </w:t>
      </w:r>
      <w:r w:rsidR="001F466E">
        <w:t xml:space="preserve">durante el horario escolar estará </w:t>
      </w:r>
      <w:r>
        <w:t>a</w:t>
      </w:r>
      <w:r w:rsidR="001F466E">
        <w:t xml:space="preserve"> discreción del/la pr</w:t>
      </w:r>
      <w:r w:rsidR="009A72A4">
        <w:t>ofesor/a, consejero/a y d</w:t>
      </w:r>
      <w:r w:rsidR="001F466E">
        <w:t>irector de la escuela</w:t>
      </w:r>
      <w:r>
        <w:t xml:space="preserve">. </w:t>
      </w:r>
    </w:p>
    <w:p w:rsidR="001F466E" w:rsidRDefault="005D4C90" w:rsidP="0034725C">
      <w:r>
        <w:t>Esta</w:t>
      </w:r>
      <w:r w:rsidR="00B22914">
        <w:t>s</w:t>
      </w:r>
      <w:r>
        <w:t xml:space="preserve"> política</w:t>
      </w:r>
      <w:r w:rsidR="00B22914">
        <w:t>s</w:t>
      </w:r>
      <w:r>
        <w:t xml:space="preserve"> se aplicará</w:t>
      </w:r>
      <w:r w:rsidR="00B22914">
        <w:t>n</w:t>
      </w:r>
      <w:r>
        <w:t xml:space="preserve"> en todas las áreas del campus. Por lo tanto, los dispositivos electrónicos y los auriculares no están permitidos en los pasillos y áreas comunes, excepto dura</w:t>
      </w:r>
      <w:r w:rsidR="00B61875">
        <w:t xml:space="preserve">nte el período de almuerzo de los </w:t>
      </w:r>
      <w:r>
        <w:t>estudiante</w:t>
      </w:r>
      <w:r w:rsidR="00B61875">
        <w:t>s</w:t>
      </w:r>
      <w:r>
        <w:t xml:space="preserve">. LAPCS cree en la importancia de enseñar a los estudiantes a usar sus dispositivos electrónicos de manera adecuada y efectiva. </w:t>
      </w:r>
    </w:p>
    <w:p w:rsidR="001F466E" w:rsidRDefault="005D4C90" w:rsidP="0034725C">
      <w:r>
        <w:t xml:space="preserve">Por ejemplo, si </w:t>
      </w:r>
      <w:r w:rsidR="00E07BFA">
        <w:t>un profesor indica</w:t>
      </w:r>
      <w:r>
        <w:t xml:space="preserve"> a los estudiantes que pueden usar sus dispositivos electrónicos para una actividad de instrucción, </w:t>
      </w:r>
      <w:r w:rsidR="00E07BFA">
        <w:t xml:space="preserve">entonces </w:t>
      </w:r>
      <w:r>
        <w:t>se</w:t>
      </w:r>
      <w:r w:rsidR="00E07BFA">
        <w:t xml:space="preserve"> les permitirá</w:t>
      </w:r>
      <w:r>
        <w:t xml:space="preserve"> que lo</w:t>
      </w:r>
      <w:r w:rsidR="00BB2BF3">
        <w:t xml:space="preserve"> hagan. Del mismo modo, si el</w:t>
      </w:r>
      <w:r w:rsidR="00B22914">
        <w:t xml:space="preserve"> profesor le </w:t>
      </w:r>
      <w:r w:rsidR="00E07BFA">
        <w:t xml:space="preserve">indica </w:t>
      </w:r>
      <w:r w:rsidR="00B22914">
        <w:t xml:space="preserve">a un estudiante </w:t>
      </w:r>
      <w:r>
        <w:t>que guarde un dispositivo electrónic</w:t>
      </w:r>
      <w:r w:rsidR="00B22914">
        <w:t>o, se espera que cumpla</w:t>
      </w:r>
      <w:r>
        <w:t>. El no hac</w:t>
      </w:r>
      <w:r w:rsidR="00BB2BF3">
        <w:t>e</w:t>
      </w:r>
      <w:r w:rsidR="00C42C38">
        <w:t>rlo resultará en un reporte al d</w:t>
      </w:r>
      <w:r w:rsidR="00BB2BF3">
        <w:t>irector</w:t>
      </w:r>
      <w:r>
        <w:t xml:space="preserve"> de la escuela que se quedará con el dispositivo electrónico hasta el final del día escolar. </w:t>
      </w:r>
    </w:p>
    <w:p w:rsidR="006F5A25" w:rsidRDefault="005D4C90" w:rsidP="0034725C">
      <w:r>
        <w:t>El</w:t>
      </w:r>
      <w:r w:rsidR="00B61875">
        <w:t xml:space="preserve"> prof</w:t>
      </w:r>
      <w:r w:rsidR="00BB2BF3">
        <w:t>esor notificará a los padres/</w:t>
      </w:r>
      <w:r>
        <w:t xml:space="preserve"> tutores de la falta de coope</w:t>
      </w:r>
      <w:r w:rsidR="00B61875">
        <w:t>ración cuando las violaciones a</w:t>
      </w:r>
      <w:r>
        <w:t xml:space="preserve"> esta</w:t>
      </w:r>
      <w:r w:rsidR="00B61875">
        <w:t>s</w:t>
      </w:r>
      <w:r>
        <w:t xml:space="preserve"> política</w:t>
      </w:r>
      <w:r w:rsidR="00B61875">
        <w:t>s</w:t>
      </w:r>
      <w:r>
        <w:t xml:space="preserve"> se hayan convertido en un patrón. Para mantener un ambiente seguro y responsable, los estudiantes no pueden usar dispositivos electrónicos para fines de comunicación, a menos que un miembro del personal lo indique. Del mismo modo, los dispositivos destructivos, como los auriculares, no están permitidos sin la aprobación de un miembro del personal.</w:t>
      </w:r>
    </w:p>
    <w:sectPr w:rsidR="006F5A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0664"/>
    <w:multiLevelType w:val="hybridMultilevel"/>
    <w:tmpl w:val="EC94B338"/>
    <w:lvl w:ilvl="0" w:tplc="396098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72C78"/>
    <w:multiLevelType w:val="hybridMultilevel"/>
    <w:tmpl w:val="5FE42752"/>
    <w:lvl w:ilvl="0" w:tplc="CA92D2B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0"/>
    <w:rsid w:val="00011726"/>
    <w:rsid w:val="000267B5"/>
    <w:rsid w:val="00026D8E"/>
    <w:rsid w:val="00071148"/>
    <w:rsid w:val="000767EF"/>
    <w:rsid w:val="0008638B"/>
    <w:rsid w:val="000D0BD8"/>
    <w:rsid w:val="000F1AB8"/>
    <w:rsid w:val="00154980"/>
    <w:rsid w:val="00160025"/>
    <w:rsid w:val="00165E2A"/>
    <w:rsid w:val="00192A6B"/>
    <w:rsid w:val="001A246C"/>
    <w:rsid w:val="001A7930"/>
    <w:rsid w:val="001B523A"/>
    <w:rsid w:val="001E1884"/>
    <w:rsid w:val="001E4627"/>
    <w:rsid w:val="001F466E"/>
    <w:rsid w:val="00221968"/>
    <w:rsid w:val="00257B54"/>
    <w:rsid w:val="00280935"/>
    <w:rsid w:val="002A281D"/>
    <w:rsid w:val="002B7C2B"/>
    <w:rsid w:val="002C3511"/>
    <w:rsid w:val="002D23B4"/>
    <w:rsid w:val="002D647A"/>
    <w:rsid w:val="002F7B1A"/>
    <w:rsid w:val="0034725C"/>
    <w:rsid w:val="00353DD4"/>
    <w:rsid w:val="003B676C"/>
    <w:rsid w:val="003B71CD"/>
    <w:rsid w:val="003D3483"/>
    <w:rsid w:val="00424D04"/>
    <w:rsid w:val="004536C5"/>
    <w:rsid w:val="00476477"/>
    <w:rsid w:val="004959CA"/>
    <w:rsid w:val="00497CF9"/>
    <w:rsid w:val="004A13F6"/>
    <w:rsid w:val="004B0E77"/>
    <w:rsid w:val="004B5F76"/>
    <w:rsid w:val="00516501"/>
    <w:rsid w:val="005447C4"/>
    <w:rsid w:val="005734E6"/>
    <w:rsid w:val="00590E64"/>
    <w:rsid w:val="005D4C90"/>
    <w:rsid w:val="00610CA4"/>
    <w:rsid w:val="006464BF"/>
    <w:rsid w:val="0067091D"/>
    <w:rsid w:val="00670CC8"/>
    <w:rsid w:val="0067304A"/>
    <w:rsid w:val="0068594E"/>
    <w:rsid w:val="006A1F08"/>
    <w:rsid w:val="006A2E3B"/>
    <w:rsid w:val="006B6B9F"/>
    <w:rsid w:val="006F026C"/>
    <w:rsid w:val="006F5A25"/>
    <w:rsid w:val="00737E32"/>
    <w:rsid w:val="0074742E"/>
    <w:rsid w:val="00754755"/>
    <w:rsid w:val="007750F3"/>
    <w:rsid w:val="00790B6A"/>
    <w:rsid w:val="0079163B"/>
    <w:rsid w:val="007A3CE1"/>
    <w:rsid w:val="007F12EC"/>
    <w:rsid w:val="00882E17"/>
    <w:rsid w:val="008A572E"/>
    <w:rsid w:val="008A6FA1"/>
    <w:rsid w:val="008A7E5E"/>
    <w:rsid w:val="008C495A"/>
    <w:rsid w:val="008D17C2"/>
    <w:rsid w:val="008E7978"/>
    <w:rsid w:val="008F535E"/>
    <w:rsid w:val="00927201"/>
    <w:rsid w:val="009530D9"/>
    <w:rsid w:val="00966F34"/>
    <w:rsid w:val="009A72A4"/>
    <w:rsid w:val="009D3220"/>
    <w:rsid w:val="009D75D2"/>
    <w:rsid w:val="009F131D"/>
    <w:rsid w:val="00A05F5A"/>
    <w:rsid w:val="00A13213"/>
    <w:rsid w:val="00A4075D"/>
    <w:rsid w:val="00A536C9"/>
    <w:rsid w:val="00A647CB"/>
    <w:rsid w:val="00A7637D"/>
    <w:rsid w:val="00A91871"/>
    <w:rsid w:val="00A91DC9"/>
    <w:rsid w:val="00AA06E4"/>
    <w:rsid w:val="00AC07AC"/>
    <w:rsid w:val="00AC3AE9"/>
    <w:rsid w:val="00B16F83"/>
    <w:rsid w:val="00B2238D"/>
    <w:rsid w:val="00B22914"/>
    <w:rsid w:val="00B34D6A"/>
    <w:rsid w:val="00B4157A"/>
    <w:rsid w:val="00B4481A"/>
    <w:rsid w:val="00B61875"/>
    <w:rsid w:val="00B64C76"/>
    <w:rsid w:val="00B95E52"/>
    <w:rsid w:val="00BB2BF3"/>
    <w:rsid w:val="00BD1561"/>
    <w:rsid w:val="00BE239F"/>
    <w:rsid w:val="00BE7CBE"/>
    <w:rsid w:val="00BF3B4B"/>
    <w:rsid w:val="00BF4C09"/>
    <w:rsid w:val="00BF74D3"/>
    <w:rsid w:val="00C02841"/>
    <w:rsid w:val="00C42C38"/>
    <w:rsid w:val="00C510C1"/>
    <w:rsid w:val="00C515DB"/>
    <w:rsid w:val="00C72E17"/>
    <w:rsid w:val="00C909CD"/>
    <w:rsid w:val="00CB214D"/>
    <w:rsid w:val="00CD318F"/>
    <w:rsid w:val="00D3362B"/>
    <w:rsid w:val="00D424E1"/>
    <w:rsid w:val="00D61322"/>
    <w:rsid w:val="00D73E0E"/>
    <w:rsid w:val="00D8157B"/>
    <w:rsid w:val="00D90DC0"/>
    <w:rsid w:val="00DA4EA9"/>
    <w:rsid w:val="00DC3A92"/>
    <w:rsid w:val="00E07BFA"/>
    <w:rsid w:val="00E11765"/>
    <w:rsid w:val="00E20073"/>
    <w:rsid w:val="00E413CB"/>
    <w:rsid w:val="00E46EBB"/>
    <w:rsid w:val="00E50540"/>
    <w:rsid w:val="00E557A2"/>
    <w:rsid w:val="00E72EE9"/>
    <w:rsid w:val="00E7797A"/>
    <w:rsid w:val="00E810FB"/>
    <w:rsid w:val="00E8563F"/>
    <w:rsid w:val="00E92EC4"/>
    <w:rsid w:val="00EC50D1"/>
    <w:rsid w:val="00EC62DA"/>
    <w:rsid w:val="00EE2972"/>
    <w:rsid w:val="00EE66A3"/>
    <w:rsid w:val="00F44477"/>
    <w:rsid w:val="00F73EBA"/>
    <w:rsid w:val="00FA77A5"/>
    <w:rsid w:val="00FB6CEF"/>
    <w:rsid w:val="00FC2681"/>
    <w:rsid w:val="00FC2934"/>
    <w:rsid w:val="00FD5F54"/>
    <w:rsid w:val="00FE4C2B"/>
    <w:rsid w:val="00FF393E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4E12D-DABF-4ADB-A512-D4135D2D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8</Pages>
  <Words>3127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Aco-Cortes</dc:creator>
  <cp:keywords/>
  <dc:description/>
  <cp:lastModifiedBy>Irene Aco-Cortes</cp:lastModifiedBy>
  <cp:revision>72</cp:revision>
  <dcterms:created xsi:type="dcterms:W3CDTF">2019-10-09T18:38:00Z</dcterms:created>
  <dcterms:modified xsi:type="dcterms:W3CDTF">2019-11-08T17:34:00Z</dcterms:modified>
</cp:coreProperties>
</file>